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2" w:rsidRPr="00804555" w:rsidRDefault="00804555" w:rsidP="00804555">
      <w:pPr>
        <w:spacing w:after="0"/>
        <w:rPr>
          <w:b/>
        </w:rPr>
      </w:pPr>
      <w:r w:rsidRPr="00804555">
        <w:rPr>
          <w:b/>
        </w:rPr>
        <w:t>Чудаева Дарья</w:t>
      </w:r>
    </w:p>
    <w:p w:rsidR="00804555" w:rsidRDefault="00804555" w:rsidP="00804555">
      <w:pPr>
        <w:spacing w:after="0"/>
        <w:rPr>
          <w:b/>
        </w:rPr>
      </w:pPr>
      <w:r w:rsidRPr="00804555">
        <w:rPr>
          <w:b/>
        </w:rPr>
        <w:t>СИНД-33</w:t>
      </w:r>
    </w:p>
    <w:p w:rsidR="00804555" w:rsidRPr="00804555" w:rsidRDefault="00804555" w:rsidP="00804555">
      <w:pPr>
        <w:spacing w:after="0"/>
        <w:rPr>
          <w:b/>
        </w:rPr>
      </w:pPr>
    </w:p>
    <w:p w:rsidR="00804555" w:rsidRDefault="00804555">
      <w:pPr>
        <w:rPr>
          <w:b/>
          <w:bCs/>
        </w:rPr>
      </w:pPr>
      <w:r w:rsidRPr="00804555">
        <w:rPr>
          <w:b/>
          <w:bCs/>
        </w:rPr>
        <w:t>Дело № А32-26676/2019</w:t>
      </w:r>
      <w:r w:rsidRPr="00804555">
        <w:rPr>
          <w:b/>
          <w:bCs/>
        </w:rPr>
        <w:br/>
        <w:t>г. Краснодар</w:t>
      </w:r>
    </w:p>
    <w:p w:rsidR="00804555" w:rsidRPr="00804555" w:rsidRDefault="00804555">
      <w:pPr>
        <w:rPr>
          <w:bCs/>
        </w:rPr>
      </w:pPr>
      <w:r w:rsidRPr="00804555">
        <w:rPr>
          <w:b/>
          <w:bCs/>
        </w:rPr>
        <w:t>Исковые требования</w:t>
      </w:r>
      <w:r w:rsidRPr="00804555">
        <w:rPr>
          <w:bCs/>
        </w:rPr>
        <w:t xml:space="preserve">: </w:t>
      </w:r>
      <w:proofErr w:type="gramStart"/>
      <w:r w:rsidRPr="00804555">
        <w:rPr>
          <w:bCs/>
        </w:rPr>
        <w:t>Общество с ограниченной ответственностью «Кондор», г. Краснодар (далее истец), обратилось в Арбитражный суд Краснодарского края с исковым заявление к открытому акционерному обществу «Автомир», г. Краснодар (далее ответчик), о расторжении договора о совместной деятельности по строительству, о взыскании задолженности в размере 34 957 053 руб., а также расходов по уплате государственной пошлины, с учетом уточнения исковых требований.</w:t>
      </w:r>
      <w:proofErr w:type="gramEnd"/>
    </w:p>
    <w:p w:rsidR="00804555" w:rsidRDefault="00804555">
      <w:r w:rsidRPr="00804555">
        <w:rPr>
          <w:b/>
        </w:rPr>
        <w:t>Решение суда:</w:t>
      </w:r>
      <w:r w:rsidRPr="00804555">
        <w:t xml:space="preserve"> </w:t>
      </w:r>
      <w:r>
        <w:t>В</w:t>
      </w:r>
      <w:r w:rsidRPr="00804555">
        <w:t> удовлетворении ходатайства истца о назначении бухгалтерской экспертизы – отказать.</w:t>
      </w:r>
      <w:r w:rsidRPr="00804555">
        <w:br/>
        <w:t>В удовлетворении исковых требований – отказать.</w:t>
      </w:r>
      <w:r w:rsidRPr="00804555">
        <w:br/>
        <w:t>Взыскать с общества с ограниченной ответственностью «Кондор» (ИНН 2308088989, ОГРН 1022301222900), г. Краснодар в доход федерального бюджета Российской Федерации госпошлину в размере 196012 руб.</w:t>
      </w:r>
    </w:p>
    <w:p w:rsidR="00804555" w:rsidRPr="00804555" w:rsidRDefault="00804555">
      <w:pPr>
        <w:rPr>
          <w:u w:val="single"/>
        </w:rPr>
      </w:pPr>
      <w:r w:rsidRPr="00804555">
        <w:br/>
      </w:r>
      <w:r w:rsidRPr="00804555">
        <w:rPr>
          <w:b/>
        </w:rPr>
        <w:t>Позиция суда</w:t>
      </w:r>
      <w:r w:rsidRPr="00804555">
        <w:t>:</w:t>
      </w:r>
      <w:r>
        <w:t xml:space="preserve"> </w:t>
      </w:r>
      <w:r w:rsidRPr="00804555">
        <w:t>Изучив материалы дела, оценив доводы сторон, оценив в совокупности все представленные доказательства, суд установил следующее.</w:t>
      </w:r>
      <w:r w:rsidRPr="00804555">
        <w:br/>
      </w:r>
      <w:r w:rsidRPr="00804555">
        <w:br/>
        <w:t xml:space="preserve">Между ОАО «Автомир» (товарищ 1) и ООО «Кондор» (товарищ 2) был заключен договор о совместной деятельности по строительству комплекса автомойки с парковкой для транспортных средств от 02.04.2015, в </w:t>
      </w:r>
      <w:proofErr w:type="gramStart"/>
      <w:r w:rsidRPr="00804555">
        <w:t>соответствии</w:t>
      </w:r>
      <w:proofErr w:type="gramEnd"/>
      <w:r w:rsidRPr="00804555">
        <w:t xml:space="preserve"> с условиями которого товарищи обязуются соединить свои вклады и совместно действовать без образования юридического лица для строительства «Комплекса автомойки с парковкой для транспортных средств» (далее - Комплекс), который будет располагаться по следующему адресу: Краснодарский край, г. Краснодар, ул. Кропоткина, 50.</w:t>
      </w:r>
      <w:r w:rsidRPr="00804555">
        <w:br/>
      </w:r>
      <w:r w:rsidRPr="00804555">
        <w:br/>
        <w:t>Пунктами 1.3 и 1.4, п. 3 приложения определено, что вкладом Товарища 1 является часть забора с тротуаром, ворота, подключение к действующим коммуникациям, юридическое сопровождение договора, часть земельного участка под строительство комплекса автомойки. Вкладом Товарища 2 является финансирование строительства и введение в эксплуатацию комплекса автомойки в соответствии с требованиями законодательства РФ. Товарищ 2 несет ответственность за соблюдение требований законодательства при строительстве и эксплуатации комплекса автомойки.</w:t>
      </w:r>
      <w:r w:rsidRPr="00804555">
        <w:br/>
      </w:r>
      <w:r w:rsidRPr="00804555">
        <w:br/>
        <w:t>Пунктами 2,5,6 определены порядок оплаты перехода права собственности на комплекс автомойки от Товарища 1 к Товарищу 2.</w:t>
      </w:r>
      <w:r w:rsidRPr="00804555">
        <w:br/>
      </w:r>
      <w:r w:rsidRPr="00804555">
        <w:br/>
        <w:t xml:space="preserve">Так же Товарищ № 2 компенсирует Товарищу № 1 сумму аренды предоставляемой части земельного участка на весь период действия договора в сумме, согласно договору аренды земельного участка с МО г. Краснодар. Согласно дополнительному соглашению от 02.04.2015 </w:t>
      </w:r>
      <w:proofErr w:type="gramStart"/>
      <w:r w:rsidRPr="00804555">
        <w:t>к договору о совместной деятельности по строительству комплекса автомойки с парковкой для транспортных средств</w:t>
      </w:r>
      <w:proofErr w:type="gramEnd"/>
      <w:r w:rsidRPr="00804555">
        <w:t xml:space="preserve"> от 02.04.2015, сумма ежемесячной платы за компенсацию аренды земельного участка составляет 15 782,04 рублей. Приложением № 2 от 25.07.2015 к договору </w:t>
      </w:r>
      <w:r w:rsidRPr="00804555">
        <w:lastRenderedPageBreak/>
        <w:t>изменен размер арендной платы.</w:t>
      </w:r>
      <w:r w:rsidRPr="00804555">
        <w:br/>
      </w:r>
      <w:r w:rsidRPr="00804555">
        <w:br/>
        <w:t xml:space="preserve">Дополнительным соглашением от 01.09.2017 </w:t>
      </w:r>
      <w:proofErr w:type="gramStart"/>
      <w:r w:rsidRPr="00804555">
        <w:t>к договору о совместной деятельности по строительству комплекса автомойки с парковкой для транспортных средств</w:t>
      </w:r>
      <w:proofErr w:type="gramEnd"/>
      <w:r w:rsidRPr="00804555">
        <w:t xml:space="preserve"> от 02.04.2015 установлено, что на день подписания соглашения остаток неоплаченной площади земельного участка составляет 9 941 939,26 рублей.</w:t>
      </w:r>
      <w:r w:rsidRPr="00804555">
        <w:br/>
      </w:r>
      <w:r w:rsidRPr="00804555">
        <w:br/>
      </w:r>
      <w:r w:rsidRPr="00804555">
        <w:rPr>
          <w:u w:val="single"/>
        </w:rPr>
        <w:t>В обоснование своих требований Истцом указывается,</w:t>
      </w:r>
      <w:r w:rsidRPr="00804555">
        <w:t xml:space="preserve"> что строительство комплекса автомойки завершено, свои обязательства Истец выполнил в полном объеме. </w:t>
      </w:r>
      <w:proofErr w:type="gramStart"/>
      <w:r w:rsidRPr="00804555">
        <w:t>Ответчик свои обязательства не исполнил, а именно: договор аренды земельного участка с Администрацией МО г. Краснодар заключен, соответственно Ответчик не имеет прав на распоряжение земельным участком, к действующим коммуникациям комплекс не подключен, вид разрешенного использования предоставленного земельного участка не соответствует виду деятельности для эксплуатации автомойки, отсутствует необходимая санитарная зона, красная линия проходит по 2-й очереди комплекса автомойки.</w:t>
      </w:r>
      <w:proofErr w:type="gramEnd"/>
      <w:r w:rsidRPr="00804555">
        <w:t xml:space="preserve"> Так же Истец просит, взыскать расходы по договору аренды нежилых помещений заключённому между Истцом и Ответчиком.</w:t>
      </w:r>
      <w:r w:rsidRPr="00804555">
        <w:br/>
      </w:r>
      <w:r w:rsidRPr="00804555">
        <w:br/>
      </w:r>
      <w:r w:rsidRPr="00804555">
        <w:rPr>
          <w:u w:val="single"/>
        </w:rPr>
        <w:t>Указанные обстоятельства послужили основанием</w:t>
      </w:r>
      <w:r w:rsidRPr="00804555">
        <w:t xml:space="preserve"> </w:t>
      </w:r>
      <w:proofErr w:type="gramStart"/>
      <w:r w:rsidRPr="00804555">
        <w:t>для обращения в суд с требованием о расторжении договора о совместной деятельности</w:t>
      </w:r>
      <w:proofErr w:type="gramEnd"/>
      <w:r w:rsidRPr="00804555">
        <w:t xml:space="preserve"> по строительству комплекса автомойки от 2.04.2015г., возмещении убытков в сумме 20 099 260 руб. затраты на строительство комплекса автомойки; 10 866 061 руб. денежные средства оплаченные за переход права собственности на комплекс автомойки; 1 833 840 руб. оплаченных за компенсацию аренды земельного участка; 2 157 892 руб. оплата по договорам аренды нежилых помещений.</w:t>
      </w:r>
      <w:r w:rsidRPr="00804555">
        <w:br/>
      </w:r>
      <w:r w:rsidRPr="00804555">
        <w:br/>
      </w:r>
      <w:proofErr w:type="gramStart"/>
      <w:r w:rsidRPr="00804555">
        <w:t>Исследовав материалы дела, проанализировав доводы сторон, суд считает, что заявленные требования не подлежат удовлет</w:t>
      </w:r>
      <w:r>
        <w:t>ворению на основании следующего:</w:t>
      </w:r>
      <w:r w:rsidRPr="00804555">
        <w:br/>
      </w:r>
      <w:r w:rsidRPr="00804555">
        <w:br/>
      </w:r>
      <w:r>
        <w:t>1)</w:t>
      </w:r>
      <w:r w:rsidRPr="00804555">
        <w:t>В соответствии со статьей </w:t>
      </w:r>
      <w:hyperlink r:id="rId5" w:tgtFrame="_blank" w:tooltip="ГК РФ &gt;  Раздел IV. Отдельные виды обязательств &gt; Глава 55. Простое товарищество &gt; Статья 1041. Договор простого товарищества" w:history="1">
        <w:r w:rsidRPr="00804555">
          <w:rPr>
            <w:rStyle w:val="a3"/>
          </w:rPr>
          <w:t>1041</w:t>
        </w:r>
      </w:hyperlink>
      <w:r w:rsidRPr="00804555">
        <w:t> Гражданского кодекса Российской Федерации (далее - ГК РФ),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</w:t>
      </w:r>
      <w:proofErr w:type="gramEnd"/>
      <w:r w:rsidRPr="00804555">
        <w:t xml:space="preserve"> не противоречащей закону цели.</w:t>
      </w:r>
      <w:r w:rsidRPr="00804555">
        <w:br/>
      </w:r>
      <w:r>
        <w:t>2)</w:t>
      </w:r>
      <w:r w:rsidRPr="00804555">
        <w:t>Согласно статье </w:t>
      </w:r>
      <w:hyperlink r:id="rId6" w:tgtFrame="_blank" w:tooltip="ГК РФ &gt;  Раздел IV. Отдельные виды обязательств &gt; Глава 55. Простое товарищество &gt; Статья 1042. Вклады товарищей" w:history="1">
        <w:r w:rsidRPr="00804555">
          <w:rPr>
            <w:rStyle w:val="a3"/>
          </w:rPr>
          <w:t>1042 ГК РФ</w:t>
        </w:r>
      </w:hyperlink>
      <w:r w:rsidRPr="00804555">
        <w:t>, вкладом товарища признается все то, что он вносит в общее дело, в том числе деньги, иное имущество, профессиональные и иные знания, навыки и умения, а также деловая репутация и деловые связи. Вклады товарищей предполагаются равными по стоимости, если иное не следует из договора простого товарищества или фактических обстоятельств. Денежная оценка вклада товарища производится по соглашению между товарищами.</w:t>
      </w:r>
      <w:r w:rsidRPr="00804555">
        <w:br/>
      </w:r>
      <w:r>
        <w:t>3)</w:t>
      </w:r>
      <w:r w:rsidRPr="00804555">
        <w:t>Согласно статье </w:t>
      </w:r>
      <w:hyperlink r:id="rId7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31. Толкование договора" w:history="1">
        <w:r w:rsidRPr="00804555">
          <w:rPr>
            <w:rStyle w:val="a3"/>
          </w:rPr>
          <w:t>431 ГК РФ</w:t>
        </w:r>
      </w:hyperlink>
      <w:r w:rsidRPr="00804555">
        <w:t>,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 Если данные правила не позволяют определить содержание договора, должна быть выяснена действительная общая воля сторон с учетом цели договора. При этом принимаются во внимание все соответствующие обстоятельства, включая предшествующие договору переговоры и переписку, практику, установившуюся во взаимных отношениях сторон, обычаи, последующее поведение сторон.</w:t>
      </w:r>
      <w:r w:rsidRPr="00804555">
        <w:br/>
      </w:r>
      <w:r>
        <w:t>5)</w:t>
      </w:r>
      <w:r w:rsidRPr="00804555">
        <w:t>В силу статьи </w:t>
      </w:r>
      <w:hyperlink r:id="rId8" w:tgtFrame="_blank" w:tooltip="ГК РФ &gt;  Раздел IV. Отдельные виды обязательств &gt; Глава 55. Простое товарищество &gt; Статья 1046. Общие расходы и убытки товарищей" w:history="1">
        <w:r w:rsidRPr="00804555">
          <w:rPr>
            <w:rStyle w:val="a3"/>
          </w:rPr>
          <w:t>1046 ГК РФ</w:t>
        </w:r>
      </w:hyperlink>
      <w:r w:rsidRPr="00804555">
        <w:t xml:space="preserve">, порядок покрытия расходов и убытков, связанных с совместной деятельностью товарищей, определяется их соглашением. При отсутствии такого соглашения </w:t>
      </w:r>
      <w:r w:rsidRPr="00804555">
        <w:lastRenderedPageBreak/>
        <w:t>каждый товарищ несет расходы и убытки пропорционально стоимости его вклада в общее дело (статья </w:t>
      </w:r>
      <w:hyperlink r:id="rId9" w:tgtFrame="_blank" w:tooltip="ГК РФ &gt;  Раздел IV. Отдельные виды обязательств &gt; Глава 55. Простое товарищество &gt; Статья 1046. Общие расходы и убытки товарищей" w:history="1">
        <w:r w:rsidRPr="00804555">
          <w:rPr>
            <w:rStyle w:val="a3"/>
          </w:rPr>
          <w:t>1046 ГК РФ</w:t>
        </w:r>
      </w:hyperlink>
      <w:r w:rsidRPr="00804555">
        <w:t>).</w:t>
      </w:r>
      <w:r w:rsidRPr="00804555">
        <w:br/>
      </w:r>
      <w:r>
        <w:t>6)</w:t>
      </w:r>
      <w:r w:rsidRPr="00804555">
        <w:t>В силу статьи </w:t>
      </w:r>
      <w:hyperlink r:id="rId10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804555">
          <w:rPr>
            <w:rStyle w:val="a3"/>
          </w:rPr>
          <w:t>309</w:t>
        </w:r>
      </w:hyperlink>
      <w:r w:rsidRPr="00804555">
        <w:t> 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изменение его условий не допускается (статья </w:t>
      </w:r>
      <w:hyperlink r:id="rId11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804555">
          <w:rPr>
            <w:rStyle w:val="a3"/>
          </w:rPr>
          <w:t>310</w:t>
        </w:r>
      </w:hyperlink>
      <w:r w:rsidRPr="00804555">
        <w:t> Гражданского кодекса Российской Федерации).</w:t>
      </w:r>
      <w:r>
        <w:br/>
      </w:r>
      <w:r w:rsidRPr="00804555">
        <w:br/>
      </w:r>
      <w:proofErr w:type="gramStart"/>
      <w:r w:rsidRPr="00804555">
        <w:t>По смыслу приведенных норм права существенными условиями договора простого товарищества являются совместные действия, направленные на достижение общей цели, и соединение участниками товарищества своих вкладов, которыми в силу пункта 1 статьи 1042 Кодекса признается все, что они вносят в общее дело, в том числе деньги, иное имущество, профессиональные и иные знания, навыки и умения, а также деловая репутация и деловые связи</w:t>
      </w:r>
      <w:proofErr w:type="gramEnd"/>
      <w:r w:rsidRPr="00804555">
        <w:t>. Условие о соединении вкладов должно содержать сведения о виде имущественного и иного блага, составляющего вклад участника, а также согласно пункту 2 статьи 1042 Кодекса сведения о размере и денежной оценке вклада с определением доли участника в общей долевой собственности.</w:t>
      </w:r>
      <w:r w:rsidRPr="00804555">
        <w:br/>
        <w:t>В рассматриваемом случае стороны указали цель договора от 02.04.2015 - строительство комплекса автомойки с парковкой для транспортных средств. Вкладом ОАО «Автомир» является часть земельного участка ориентировочно 4 сот., часть забора</w:t>
      </w:r>
      <w:proofErr w:type="gramStart"/>
      <w:r w:rsidRPr="00804555">
        <w:t>,(</w:t>
      </w:r>
      <w:proofErr w:type="gramEnd"/>
      <w:r w:rsidRPr="00804555">
        <w:t>приложение №1). Вкладом ООО «Кондор» являются все работы по строительству и введению в эксплуатацию Комплекса.</w:t>
      </w:r>
      <w:r w:rsidRPr="00804555">
        <w:br/>
        <w:t xml:space="preserve">На основании пункта 1.4 договора, товарищ №2 несет в полном объеме расходы на проектирование, строительство, оформление комплекса в собственность, а также любых других действий необходимых для организации работы комплекса согласно законодательству РФ, несет ответственность за несоблюдение норм законодательства РФ. Товарищ № 2 компенсирует Товарищу № 1 потери от перехода права собственности на объекты вклада Товарища №1. Оплата производится Товарищем 2 с момента подписания настоящего договора в следующем порядке: в день подписания договора - 50 000 руб.; в 1-й месяц - 500 000 руб. (начиная с 9 апреля 2015 года); во 2-й месяц - 500 000 руб.; в 3-й - 6-й месяцы - помещение на Янковского, 75 Товарищ 2 передает лицу указанному Товарищем 1 стоимостью 2 300 000 руб.; в 7-й месяц и далее каждый месяц - по 500 </w:t>
      </w:r>
      <w:proofErr w:type="spellStart"/>
      <w:r w:rsidRPr="00804555">
        <w:t>т.р</w:t>
      </w:r>
      <w:proofErr w:type="spellEnd"/>
      <w:r w:rsidRPr="00804555">
        <w:t xml:space="preserve">. в месяц. Окончательный расчет Товарищ 2 </w:t>
      </w:r>
      <w:proofErr w:type="gramStart"/>
      <w:r w:rsidRPr="00804555">
        <w:t>производит</w:t>
      </w:r>
      <w:proofErr w:type="gramEnd"/>
      <w:r w:rsidRPr="00804555">
        <w:t xml:space="preserve"> как только будет готовность всех необходимых документов на оформление земельного участка. В случае если при расчетах будет предоставляться имущество третьих лиц, необходимо предоставить надлежаще заверенное согласие собственников предоставляемого имущества. Товарищ № 2 компенсирует Товарищу № 1 сумму аренды предоставляемой части земельного участка на весь период действия договора в сумме, согласно договору аренды земельного участка с МО г. Краснодар.</w:t>
      </w:r>
      <w:r w:rsidRPr="00804555">
        <w:br/>
      </w:r>
      <w:r w:rsidRPr="00804555">
        <w:rPr>
          <w:u w:val="single"/>
        </w:rPr>
        <w:t>Таким образом, все существенные условия договора согласованы сторонами.</w:t>
      </w:r>
    </w:p>
    <w:p w:rsidR="00804555" w:rsidRDefault="0086042C">
      <w:pPr>
        <w:rPr>
          <w:b/>
        </w:rPr>
      </w:pPr>
      <w:r w:rsidRPr="0086042C">
        <w:rPr>
          <w:b/>
        </w:rPr>
        <w:t>Решение Арбитражного суда Самарской области от 09 августа 2019 года по делу №А55-4503/2019</w:t>
      </w:r>
    </w:p>
    <w:p w:rsidR="0086042C" w:rsidRDefault="0086042C">
      <w:pPr>
        <w:rPr>
          <w:bCs/>
        </w:rPr>
      </w:pPr>
      <w:r w:rsidRPr="0086042C">
        <w:rPr>
          <w:b/>
          <w:bCs/>
        </w:rPr>
        <w:t>Исковые требования</w:t>
      </w:r>
      <w:r>
        <w:rPr>
          <w:b/>
          <w:bCs/>
        </w:rPr>
        <w:t>:</w:t>
      </w:r>
      <w:r w:rsidR="00BD2CA4">
        <w:rPr>
          <w:b/>
          <w:bCs/>
        </w:rPr>
        <w:t xml:space="preserve"> </w:t>
      </w:r>
      <w:proofErr w:type="gramStart"/>
      <w:r w:rsidR="00BD2CA4" w:rsidRPr="00BD2CA4">
        <w:rPr>
          <w:bCs/>
        </w:rPr>
        <w:t xml:space="preserve">Зима Марина Анатольевна обратилась в Арбитражный суд Рязанской области с исковым заявлением о взыскании солидарно с </w:t>
      </w:r>
      <w:proofErr w:type="spellStart"/>
      <w:r w:rsidR="00BD2CA4" w:rsidRPr="00BD2CA4">
        <w:rPr>
          <w:bCs/>
        </w:rPr>
        <w:t>Базаева</w:t>
      </w:r>
      <w:proofErr w:type="spellEnd"/>
      <w:r w:rsidR="00BD2CA4" w:rsidRPr="00BD2CA4">
        <w:rPr>
          <w:bCs/>
        </w:rPr>
        <w:t xml:space="preserve"> </w:t>
      </w:r>
      <w:proofErr w:type="spellStart"/>
      <w:r w:rsidR="00BD2CA4" w:rsidRPr="00BD2CA4">
        <w:rPr>
          <w:bCs/>
        </w:rPr>
        <w:t>Базая</w:t>
      </w:r>
      <w:proofErr w:type="spellEnd"/>
      <w:r w:rsidR="00BD2CA4" w:rsidRPr="00BD2CA4">
        <w:rPr>
          <w:bCs/>
        </w:rPr>
        <w:t xml:space="preserve"> </w:t>
      </w:r>
      <w:proofErr w:type="spellStart"/>
      <w:r w:rsidR="00BD2CA4" w:rsidRPr="00BD2CA4">
        <w:rPr>
          <w:bCs/>
        </w:rPr>
        <w:t>Айдадовича</w:t>
      </w:r>
      <w:proofErr w:type="spellEnd"/>
      <w:r w:rsidR="00BD2CA4" w:rsidRPr="00BD2CA4">
        <w:rPr>
          <w:bCs/>
        </w:rPr>
        <w:t xml:space="preserve"> и общества с ограниченной ответственностью "Ливадия" денежных средств в сумме 4000000 руб. в соответствии с соглашением о намерениях от 22.09.2014 и процентов за пользование чужими денежными средствами в сумме 628369 руб. 20 коп., начисленных за период с 28.04.2016 по 12.01.2018.</w:t>
      </w:r>
      <w:proofErr w:type="gramEnd"/>
    </w:p>
    <w:p w:rsidR="00BD2CA4" w:rsidRPr="00BD2CA4" w:rsidRDefault="00BD2CA4">
      <w:r w:rsidRPr="00BD2CA4">
        <w:rPr>
          <w:b/>
        </w:rPr>
        <w:lastRenderedPageBreak/>
        <w:t>Решение суда</w:t>
      </w:r>
      <w:r>
        <w:rPr>
          <w:b/>
        </w:rPr>
        <w:t xml:space="preserve">: </w:t>
      </w:r>
      <w:r w:rsidRPr="00BD2CA4">
        <w:t xml:space="preserve">удовлетворить иск частично </w:t>
      </w:r>
    </w:p>
    <w:p w:rsidR="00BD2CA4" w:rsidRPr="00BD2CA4" w:rsidRDefault="00BD2CA4" w:rsidP="00BD2CA4">
      <w:r>
        <w:rPr>
          <w:b/>
        </w:rPr>
        <w:t xml:space="preserve"> Позиция суда: </w:t>
      </w:r>
      <w:r w:rsidRPr="00BD2CA4">
        <w:t xml:space="preserve">Рассмотрев материалы дела, заслушав пояснения представителей сторон, арбитражный суд находит исковые требования обоснованными и подлежащими частичному удовлетворению. Как следует из материалов дела, 22.09.2014 между гр. </w:t>
      </w:r>
      <w:proofErr w:type="spellStart"/>
      <w:r w:rsidRPr="00BD2CA4">
        <w:t>Базаевым</w:t>
      </w:r>
      <w:proofErr w:type="spellEnd"/>
      <w:r w:rsidRPr="00BD2CA4">
        <w:t xml:space="preserve"> Б.А. (сторона 1) и Зимой М.А. (сторона 2) заключено соглашение о намерениях (</w:t>
      </w:r>
      <w:proofErr w:type="spellStart"/>
      <w:r w:rsidRPr="00BD2CA4">
        <w:t>л.д</w:t>
      </w:r>
      <w:proofErr w:type="spellEnd"/>
      <w:r w:rsidRPr="00BD2CA4">
        <w:t xml:space="preserve">. 44 т.1), согласно которому стороны намерены совместно начать разработку песчаного карьера, расположенного вблизи </w:t>
      </w:r>
      <w:proofErr w:type="spellStart"/>
      <w:r w:rsidRPr="00BD2CA4">
        <w:t>с</w:t>
      </w:r>
      <w:proofErr w:type="gramStart"/>
      <w:r w:rsidRPr="00BD2CA4">
        <w:t>.О</w:t>
      </w:r>
      <w:proofErr w:type="gramEnd"/>
      <w:r w:rsidRPr="00BD2CA4">
        <w:t>сово</w:t>
      </w:r>
      <w:proofErr w:type="spellEnd"/>
      <w:r w:rsidRPr="00BD2CA4">
        <w:t xml:space="preserve"> </w:t>
      </w:r>
      <w:proofErr w:type="spellStart"/>
      <w:r w:rsidRPr="00BD2CA4">
        <w:t>Захаровского</w:t>
      </w:r>
      <w:proofErr w:type="spellEnd"/>
      <w:r w:rsidRPr="00BD2CA4">
        <w:t xml:space="preserve"> района Рязанской области, и последующую реализацию песка, в рамках договора о совместной деятельности</w:t>
      </w:r>
      <w:r>
        <w:t xml:space="preserve"> </w:t>
      </w:r>
      <w:r w:rsidRPr="00BD2CA4">
        <w:t xml:space="preserve">(договор простого товарищества) или иного </w:t>
      </w:r>
      <w:proofErr w:type="gramStart"/>
      <w:r w:rsidRPr="00BD2CA4">
        <w:t xml:space="preserve">договора о сотрудничестве между ООО "Ливадия", генеральным директором которого является </w:t>
      </w:r>
      <w:proofErr w:type="spellStart"/>
      <w:r w:rsidRPr="00BD2CA4">
        <w:t>Базаев</w:t>
      </w:r>
      <w:proofErr w:type="spellEnd"/>
      <w:r w:rsidRPr="00BD2CA4">
        <w:t xml:space="preserve"> Б.А., и КФХ, главой которого является Зима М.А., или иной организацией, учредителем и директором которой она является (пункт 1 соглашения).</w:t>
      </w:r>
      <w:proofErr w:type="gramEnd"/>
      <w:r w:rsidRPr="00BD2CA4">
        <w:t xml:space="preserve"> Согласно пункту 2 соглашения, до заключения данного договора сторона 1 обязуется своими силами оформить необходимые документы и разрешения, в том числе лицензию на разработку песчаного карьера и право реализации песка. Пунктом 3 соглашения предусмотрена обязанность стороны 2 передать стороне 1 деньги в сумме 2 000 000 руб. на предварительную организацию совместной деятельности равными долями: первая - в день подписания настоящего соглашения, вторая - не позднее 3 месяцев </w:t>
      </w:r>
      <w:proofErr w:type="gramStart"/>
      <w:r w:rsidRPr="00BD2CA4">
        <w:t>с даты подписания</w:t>
      </w:r>
      <w:proofErr w:type="gramEnd"/>
      <w:r w:rsidRPr="00BD2CA4">
        <w:t xml:space="preserve">. </w:t>
      </w:r>
      <w:proofErr w:type="gramStart"/>
      <w:r w:rsidRPr="00BD2CA4">
        <w:t>Пунктом 4 соглашения предусмотрено, что в случае, если лицензия по каким-либо причинам, не зависящим от стороны 1, получена не будет и договор о совместной деятельности не будет подписан, или сторона 2 добровольно откажется от его подписания, указанная сумма подлежит возврату стороне 2 с учетом процентов (по согласованию сторон) в течение одного месяца.</w:t>
      </w:r>
      <w:proofErr w:type="gramEnd"/>
      <w:r w:rsidRPr="00BD2CA4">
        <w:t xml:space="preserve"> Если же лицензия стороной 1 будет получена, последняя не вправе отказаться от подписания договора о совместной деятельности со стороной 2. В противном случае указанная выше сумма, внесенная стороной 2, подлежит возврату в двойном размере в течение одного месяца </w:t>
      </w:r>
      <w:proofErr w:type="gramStart"/>
      <w:r w:rsidRPr="00BD2CA4">
        <w:t>с даты уведомления</w:t>
      </w:r>
      <w:proofErr w:type="gramEnd"/>
      <w:r w:rsidRPr="00BD2CA4">
        <w:t xml:space="preserve"> об отказе. Согласно пункту 5 соглашения, в случае выполнения сторонами своих обязательств, указанных выше, договор о совместной деятельности будет подписан на условиях распределения прибыли между сторонами в соотношении 50% стороне 1 и 50% стороне 2. При этом расходы по совместной деятельности стороны несут в том же соотношении. </w:t>
      </w:r>
      <w:proofErr w:type="gramStart"/>
      <w:r w:rsidRPr="00BD2CA4">
        <w:t>В обоснование исковых требований Зима М.А. указала, что обязательства по соглашению о намерениях исполнены ею надлежащим образом, денежные средства в сумме 2 000 000 руб. переданы стороне 1, в подтверждение чего представила расписки от 22.09.2014 на сумму 1000000 руб. и от 25.10.2014 на сумму 1000000 руб. (</w:t>
      </w:r>
      <w:proofErr w:type="spellStart"/>
      <w:r w:rsidRPr="00BD2CA4">
        <w:t>л.д</w:t>
      </w:r>
      <w:proofErr w:type="spellEnd"/>
      <w:r w:rsidRPr="00BD2CA4">
        <w:t>. 45-46 т.1).</w:t>
      </w:r>
      <w:proofErr w:type="gramEnd"/>
      <w:r w:rsidRPr="00BD2CA4">
        <w:t xml:space="preserve"> С целью заключения договора о совестной деятельности Зима М.А. 11.12.2014 зарегистрировал</w:t>
      </w:r>
      <w:proofErr w:type="gramStart"/>
      <w:r w:rsidRPr="00BD2CA4">
        <w:t>а ООО</w:t>
      </w:r>
      <w:proofErr w:type="gramEnd"/>
      <w:r w:rsidRPr="00BD2CA4">
        <w:t xml:space="preserve"> "</w:t>
      </w:r>
      <w:proofErr w:type="spellStart"/>
      <w:r w:rsidRPr="00BD2CA4">
        <w:t>Осетровское</w:t>
      </w:r>
      <w:proofErr w:type="spellEnd"/>
      <w:r w:rsidRPr="00BD2CA4">
        <w:t>", в котором является учредителем и генеральным директором. Лицензия на пользование недрами от 04.02.2015 сроком действия до 01.02.2022 обществом "Ливадия" получена (</w:t>
      </w:r>
      <w:proofErr w:type="spellStart"/>
      <w:r w:rsidRPr="00BD2CA4">
        <w:t>л.д</w:t>
      </w:r>
      <w:proofErr w:type="spellEnd"/>
      <w:r w:rsidRPr="00BD2CA4">
        <w:t xml:space="preserve">. 87 т.1), однако договор о совместной деятельности заключен не был по неизвестным ей причинам. В подтверждение факта направления в адрес </w:t>
      </w:r>
      <w:proofErr w:type="spellStart"/>
      <w:r w:rsidRPr="00BD2CA4">
        <w:t>Базаева</w:t>
      </w:r>
      <w:proofErr w:type="spellEnd"/>
      <w:r w:rsidRPr="00BD2CA4">
        <w:t xml:space="preserve"> Б.А. проекта договора о совместной деятельности истцом было представлено письмо от 14.03.2016 </w:t>
      </w:r>
      <w:proofErr w:type="gramStart"/>
      <w:r w:rsidRPr="00BD2CA4">
        <w:t>с указанием в качестве приложения проекта договора о совместной деятельности по добыче песка строительного на участке</w:t>
      </w:r>
      <w:proofErr w:type="gramEnd"/>
      <w:r w:rsidRPr="00BD2CA4">
        <w:t xml:space="preserve"> недр местного значения "</w:t>
      </w:r>
      <w:proofErr w:type="spellStart"/>
      <w:r w:rsidRPr="00BD2CA4">
        <w:t>Осово</w:t>
      </w:r>
      <w:proofErr w:type="spellEnd"/>
      <w:r w:rsidRPr="00BD2CA4">
        <w:t>", опись вложений в ценное письмо (</w:t>
      </w:r>
      <w:proofErr w:type="spellStart"/>
      <w:r w:rsidRPr="00BD2CA4">
        <w:t>л.д</w:t>
      </w:r>
      <w:proofErr w:type="spellEnd"/>
      <w:r w:rsidRPr="00BD2CA4">
        <w:t>. 47-54 т.1). В связи с заявлением ответчика о фальсификации доказательства - описи вложений в ценное письмо суд по заявлению истца (</w:t>
      </w:r>
      <w:proofErr w:type="spellStart"/>
      <w:r w:rsidRPr="00BD2CA4">
        <w:t>л.д</w:t>
      </w:r>
      <w:proofErr w:type="spellEnd"/>
      <w:r w:rsidRPr="00BD2CA4">
        <w:t>. 90 т.2) в судебном заседании 14.12.2018 исключил оспариваемое доказательство из числа доказательств по делу. Направленные истцом в адрес ответчиков претензии от 25.08.2018 с требованиями возвратить полученные денежные средства в двойном размере с выплатой процентов за пользование чужими денежными средствами (</w:t>
      </w:r>
      <w:proofErr w:type="spellStart"/>
      <w:r w:rsidRPr="00BD2CA4">
        <w:t>л.д</w:t>
      </w:r>
      <w:proofErr w:type="spellEnd"/>
      <w:r w:rsidRPr="00BD2CA4">
        <w:t xml:space="preserve">. 55-60 т.1) были оставлены ответчиками без ответа и удовлетворения. </w:t>
      </w:r>
      <w:proofErr w:type="gramStart"/>
      <w:r w:rsidRPr="00BD2CA4">
        <w:t xml:space="preserve">Определением Михайловского районного суда Рязанской области от 27.12.2017 исковое заявление Зимы М.А. к </w:t>
      </w:r>
      <w:proofErr w:type="spellStart"/>
      <w:r w:rsidRPr="00BD2CA4">
        <w:t>Базаеву</w:t>
      </w:r>
      <w:proofErr w:type="spellEnd"/>
      <w:r w:rsidRPr="00BD2CA4">
        <w:t xml:space="preserve"> Б.А. о взыскании </w:t>
      </w:r>
      <w:r w:rsidRPr="00BD2CA4">
        <w:lastRenderedPageBreak/>
        <w:t>денежных средств, уплаченных по соглашению о намерениях от 22.09.2014 в двойном размере - 4 000 000 руб., процентов за пользование чужими денежными средствами было возвращено заявителю с указанием на неподсудность дела данному суду (</w:t>
      </w:r>
      <w:proofErr w:type="spellStart"/>
      <w:r w:rsidRPr="00BD2CA4">
        <w:t>л.д</w:t>
      </w:r>
      <w:proofErr w:type="spellEnd"/>
      <w:r w:rsidRPr="00BD2CA4">
        <w:t>. 22-23 т.1).</w:t>
      </w:r>
      <w:proofErr w:type="gramEnd"/>
      <w:r w:rsidRPr="00BD2CA4">
        <w:t xml:space="preserve"> Ссылаясь на указанные обстоятельства,</w:t>
      </w:r>
    </w:p>
    <w:p w:rsidR="00BD2CA4" w:rsidRPr="00BD2CA4" w:rsidRDefault="00BD2CA4" w:rsidP="00BD2CA4">
      <w:r w:rsidRPr="00BD2CA4">
        <w:t xml:space="preserve">Рязанской области с исковым заявлением о взыскании солидарно с ООО "Ливадия" и </w:t>
      </w:r>
      <w:proofErr w:type="spellStart"/>
      <w:r w:rsidRPr="00BD2CA4">
        <w:t>Базаева</w:t>
      </w:r>
      <w:proofErr w:type="spellEnd"/>
      <w:r w:rsidRPr="00BD2CA4">
        <w:t xml:space="preserve"> Б.А. денежных средств по соглашению о намерениях в двойной размере - 4 000 000 руб., процентов за пользование чужими денежными средствами в сумме 1126588 руб. 36 коп., начисленных за период с 28.04.2016 по 20.09.2019 </w:t>
      </w:r>
      <w:proofErr w:type="gramStart"/>
      <w:r w:rsidRPr="00BD2CA4">
        <w:t xml:space="preserve">( </w:t>
      </w:r>
      <w:proofErr w:type="gramEnd"/>
      <w:r w:rsidRPr="00BD2CA4">
        <w:t xml:space="preserve">с учетом увеличения размера процентов). Удовлетворяя исковые требования частично, арбитражный суд исходит из следующего. В обоснование исковых требований истец ссылается на нормы статьи 429 Гражданского кодекса Российской Федерации (далее - ГК РФ) и статьи 380 ГК РФ, указывая, что соглашение о намерениях является предварительным договором, задатком обеспечивалось возникшее из предварительного договора обязательство сторон заключить основной договор - договор о совместной деятельности. Сумма задатка, внесенная Зимой М.А., выполняла платежную функцию и была направлена на предварительную организацию совместной деятельности. Согласно статье 153 ГК РФ сделками признаются действия граждан и юридических лиц, направленные на установление, изменение или прекращение гражданских прав и обязанностей. В силу статьи 429 ГК РФ (в редакции, действовавшей на дату подписания соглашения о намерениях)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 Предварительный договор должен содержать условия, позволяющие установить предмет, а также условия основного договора.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 </w:t>
      </w:r>
      <w:proofErr w:type="gramStart"/>
      <w:r w:rsidRPr="00BD2CA4">
        <w:t xml:space="preserve">В соответствии с соглашением от 22.09.2014, оно заключено в связи с намерением сторон совместно начать разработку песчаного карьера и последующую реализацию песка в рамках договора о совместной деятельности или иного договора о сотрудничестве между ООО "Ливадия", генеральным директором которого является </w:t>
      </w:r>
      <w:proofErr w:type="spellStart"/>
      <w:r w:rsidRPr="00BD2CA4">
        <w:t>Базаев</w:t>
      </w:r>
      <w:proofErr w:type="spellEnd"/>
      <w:r w:rsidRPr="00BD2CA4">
        <w:t xml:space="preserve"> Б.А., и КФХ, главой которого является Зима М.А., или иной организацией, учредителей или директором которой она является</w:t>
      </w:r>
      <w:proofErr w:type="gramEnd"/>
      <w:r w:rsidRPr="00BD2CA4">
        <w:t>. До заключения данного договора сторона 1 (</w:t>
      </w:r>
      <w:proofErr w:type="spellStart"/>
      <w:r w:rsidRPr="00BD2CA4">
        <w:t>Базаев</w:t>
      </w:r>
      <w:proofErr w:type="spellEnd"/>
      <w:r w:rsidRPr="00BD2CA4">
        <w:t xml:space="preserve"> Б.А.) обязуется оформить все необходимые документы и разрешения, в том числе лицензию на разработку песчаного карьера и реализацию песка, а сторона 2 (Зима М.А.) передает денежные средства в сумме 2000000 руб. на предварительную организацию совместной деятельности. Стороны также согласовали, что договор о совместной деятельности будет подписан на условиях распределения прибыли между сторонами в соотношении 50% стороне 1 и 50% стороне 2, расходы по совместной деятельности стороны несут в том же соотношении. В соответствии со ст. 1041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 Статьей 1042 ГК РФ предусмотрено, что вкладом товарища признается то, что он вносит в общее дело, в том числе, деньги, иное имущество, профессиональные и иные знания, навыки и умения, деловая репутация и деловые связи. </w:t>
      </w:r>
      <w:proofErr w:type="gramStart"/>
      <w:r w:rsidRPr="00BD2CA4">
        <w:t xml:space="preserve">В соответствии со ст. 1043 ГК РФ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собственностью, если иное не установлено законом или договором простого товарищества либо </w:t>
      </w:r>
      <w:r w:rsidRPr="00BD2CA4">
        <w:lastRenderedPageBreak/>
        <w:t>не вытекает из существа обязательства.</w:t>
      </w:r>
      <w:proofErr w:type="gramEnd"/>
      <w:r w:rsidRPr="00BD2CA4">
        <w:t xml:space="preserve"> Таким образом, существенными условиями договора простого товарищества являются</w:t>
      </w:r>
    </w:p>
    <w:p w:rsidR="00BD2CA4" w:rsidRPr="00BD2CA4" w:rsidRDefault="00BD2CA4" w:rsidP="00BD2CA4">
      <w:r w:rsidRPr="00BD2CA4">
        <w:t xml:space="preserve">условия о совместной деятельности участников договора, об их общей цели, о размерах и порядке внесения вкладов в общее имущество. Проанализировав условия соглашения о намерениях от 22.09.2014, суд пришел к выводу, что оно содержит существенные условия предварительного договора простого товарищества, позволяет определить как цель совместной деятельности - разработка песчаного карьера, так и размеры и порядок внесения вкладов, распределения прибыли, несения расходов по совместной деятельности. </w:t>
      </w:r>
      <w:proofErr w:type="gramStart"/>
      <w:r w:rsidRPr="00BD2CA4">
        <w:t>Согласно пункту 4 статьи 429 ГК РФ в случаях, когда сторона, заключившая предварительный договор, уклоняется от заключения основного договора, применяются положения, предусмотренные пунктом 4 статьи 445 настоящего Кодекса, согласно которому в подобных случаях другая сторона вправе обратиться в суд с требованием о понуждении заключить договор, а сторона, необоснованно уклоняющаяся от заключения договора, должна возместить другой стороне причиненные ею убытки.</w:t>
      </w:r>
      <w:proofErr w:type="gramEnd"/>
      <w:r w:rsidRPr="00BD2CA4">
        <w:t xml:space="preserve"> Таким образом, заключившие предварительный договор, имеют единственную обязанность - заключить в будущем основной договор и право требовать от другой стороны заключения основного договора. Правовая природа предварительного договора не предполагает возникновения обязательственных отношений имущественного характера, основанных на таком договоре. </w:t>
      </w:r>
      <w:proofErr w:type="gramStart"/>
      <w:r w:rsidRPr="00BD2CA4">
        <w:t>Из смысла ст. 429 ГК РФ и исходя из содержания соглашения о намерениях от 22.09.2014, суд пришел к выводу о том, что сумма, перечисленная истцом, не может являться задатком, поскольку соглашение сторон о задатке в счет еще несуществующих денежных обязательств противоречит гражданскому законодательству, в частности, п. 1 ст. 380 ГК РФ, в соответствии с которой задатком признается денежная сумма, выдаваемая</w:t>
      </w:r>
      <w:proofErr w:type="gramEnd"/>
      <w:r w:rsidRPr="00BD2CA4">
        <w:t xml:space="preserve">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 Доказательственная, обеспечительная и платежная функции задатка предопределяют возможность его использования для обеспечения в счет каких-либо денежных обязательств, предварительное же обязательство к </w:t>
      </w:r>
      <w:proofErr w:type="gramStart"/>
      <w:r w:rsidRPr="00BD2CA4">
        <w:t>денежным</w:t>
      </w:r>
      <w:proofErr w:type="gramEnd"/>
      <w:r w:rsidRPr="00BD2CA4">
        <w:t xml:space="preserve"> не относится. В соответствии с п. 1 ст. 380 ГК РФ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п. 2 настоящей статьи, эта сумма считается уплаченной в качестве аванса, если не доказано иное. Аванс же представляет собой денежную сумму, уплаченную до исполнения договора в счет причитающихся платежей. Поскольку в соглашении о намерениях от 22.09.2014 не указан срок заключения основного договора, следовательно, в соответствии с пунктом 4 статьи 429 ГК РФ основной договор подлежал заключению в течение года с момента заключения предварительного договора, а именно, не позднее 22.09.2015. Материалами дела подтверждается, что лицензия на пользование недрами была получена обществом "Ливадия" 04.02.2015 сроком действия до 01.02.2022. Земельный участок с кадастровым номером 62:02:0020532:459, принадлежащий на праве собственности обществу "Ливадия" распоряжением Правительства Рязанской области от 02.10.2015 №479-р (</w:t>
      </w:r>
      <w:proofErr w:type="spellStart"/>
      <w:r w:rsidRPr="00BD2CA4">
        <w:t>л.д</w:t>
      </w:r>
      <w:proofErr w:type="spellEnd"/>
      <w:r w:rsidRPr="00BD2CA4">
        <w:t xml:space="preserve">. 11 т.4) переведен из земель </w:t>
      </w:r>
      <w:proofErr w:type="spellStart"/>
      <w:r w:rsidRPr="00BD2CA4">
        <w:t>сельхозназначения</w:t>
      </w:r>
      <w:proofErr w:type="spellEnd"/>
      <w:r w:rsidRPr="00BD2CA4">
        <w:t xml:space="preserve"> в земли промышленности. Как следует из пояснений ответчиков и представленных ими документом, деятельность по разработке песчаного карьера, добыче и реализации песка велась с 2016 года. Доказательств заключения договора простого товарищества в материалы дела не представлено. Довод ответчиков о том, что фактически совместная деятельность между сторонами</w:t>
      </w:r>
    </w:p>
    <w:p w:rsidR="00BD2CA4" w:rsidRPr="00BD2CA4" w:rsidRDefault="00BD2CA4" w:rsidP="00BD2CA4">
      <w:r w:rsidRPr="00BD2CA4">
        <w:t xml:space="preserve">спора велась, отклоняется судом, как </w:t>
      </w:r>
      <w:proofErr w:type="gramStart"/>
      <w:r w:rsidRPr="00BD2CA4">
        <w:t>несостоятельный</w:t>
      </w:r>
      <w:proofErr w:type="gramEnd"/>
      <w:r w:rsidRPr="00BD2CA4">
        <w:t xml:space="preserve">. Согласно пункту 2 статьи 1041 ГК РФ 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</w:t>
      </w:r>
      <w:r w:rsidRPr="00BD2CA4">
        <w:lastRenderedPageBreak/>
        <w:t xml:space="preserve">(или) коммерческие организации. Тот факт, что Зима М.А. как физическое лицо, оказывала помощь по оформлению первичной документации по учету добытого песка, что ею не отрицается, не имеет отношения к предпринимательской деятельности, которая в силу ст. 1041 ГК РФ, является неотъемлемым признаком совместной деятельности. Целью договора простого товарищества является получение прибыли. В силу статьи 1048 ГК РФ прибыль, полученная товарищами в результате их совместной деятельности, распределяется пропорционально стоимости вкладов товарищей в общее дело, если иное не предусмотрено договором простого товарищества или иным соглашением товарищей. Соглашением о намерениях от 22.09.2014 установлен порядок распределения прибыли в соотношении 50% на 50%. Между тем, доказательств распределения прибыли между сторонами, что является признаком совместной деятельности, в материалы дела не представлено. </w:t>
      </w:r>
      <w:proofErr w:type="gramStart"/>
      <w:r w:rsidRPr="00BD2CA4">
        <w:t>При изложенных обстоятельствах, учитывая, что истец свои обязательства по соглашению о намерениях исполнил, однако, договор простого товарищества сторонами заключен, тем самым, истец не получил желаемого результата, на который он рассчитывал, требование о взыскании уплаченной суммы в двойном размере, в соответствии с пунктом 4 соглашения о намерениях от 22.09.2014, заявлено истцом правомерно.</w:t>
      </w:r>
      <w:proofErr w:type="gramEnd"/>
      <w:r w:rsidRPr="00BD2CA4">
        <w:t xml:space="preserve"> Не оспаривая факт получения денежных сре</w:t>
      </w:r>
      <w:proofErr w:type="gramStart"/>
      <w:r w:rsidRPr="00BD2CA4">
        <w:t>дств в с</w:t>
      </w:r>
      <w:proofErr w:type="gramEnd"/>
      <w:r w:rsidRPr="00BD2CA4">
        <w:t xml:space="preserve">умме 1 000 000 руб. по расписке от 22.09.2014, ответчики не признали факт получения денежных средств в сумме 1 000 000 руб. по расписке от 25.10.2014, заявили о фальсификации данного документа. </w:t>
      </w:r>
      <w:proofErr w:type="gramStart"/>
      <w:r w:rsidRPr="00BD2CA4">
        <w:t xml:space="preserve">По результатам проведенных по делу судебных экспертиз установлено, что подпись от имени </w:t>
      </w:r>
      <w:proofErr w:type="spellStart"/>
      <w:r w:rsidRPr="00BD2CA4">
        <w:t>Базаева</w:t>
      </w:r>
      <w:proofErr w:type="spellEnd"/>
      <w:r w:rsidRPr="00BD2CA4">
        <w:t xml:space="preserve"> Б.А. в расписке от 25.10.2014 выполнена </w:t>
      </w:r>
      <w:proofErr w:type="spellStart"/>
      <w:r w:rsidRPr="00BD2CA4">
        <w:t>Базаевым</w:t>
      </w:r>
      <w:proofErr w:type="spellEnd"/>
      <w:r w:rsidRPr="00BD2CA4">
        <w:t xml:space="preserve"> Б.А.; оттиск печати ООО "Ливадия" нанесен клише ООО "Ливадия"; в представленной расписке сначала выполнялся печатный текст, затем подпись от имени </w:t>
      </w:r>
      <w:proofErr w:type="spellStart"/>
      <w:r w:rsidRPr="00BD2CA4">
        <w:t>Базаева</w:t>
      </w:r>
      <w:proofErr w:type="spellEnd"/>
      <w:r w:rsidRPr="00BD2CA4">
        <w:t xml:space="preserve"> Б.А. и рукописные записи на бланковых линиях после слова "свидетели";</w:t>
      </w:r>
      <w:proofErr w:type="gramEnd"/>
      <w:r w:rsidRPr="00BD2CA4">
        <w:t xml:space="preserve"> печатный текст документа выполнен в один прием и на одном печатающем устройстве; подпись от имени </w:t>
      </w:r>
      <w:proofErr w:type="spellStart"/>
      <w:r w:rsidRPr="00BD2CA4">
        <w:t>Базаева</w:t>
      </w:r>
      <w:proofErr w:type="spellEnd"/>
      <w:r w:rsidRPr="00BD2CA4">
        <w:t xml:space="preserve"> Б.А. выполнялась на документе, уже содержащем печатный текст; признаки монтажа расписки от 25.10.2014 отсутствуют. Оценив по правилам статьи 65 АПК РФ экспертные заключения, выполненные экспертами ФБУ "Рязанская лаборатория судебной экспертизы" и ФБУ "Воронежский региональный центр судебной экспертизы", суд признает их надлежащими доказательствами по делу, в </w:t>
      </w:r>
      <w:proofErr w:type="gramStart"/>
      <w:r w:rsidRPr="00BD2CA4">
        <w:t>связи</w:t>
      </w:r>
      <w:proofErr w:type="gramEnd"/>
      <w:r w:rsidRPr="00BD2CA4">
        <w:t xml:space="preserve"> с чем заявление ответчиков о фальсификации доказательства - расписки от 25.10.2014 подлежит отклонению. </w:t>
      </w:r>
      <w:proofErr w:type="gramStart"/>
      <w:r w:rsidRPr="00BD2CA4">
        <w:t xml:space="preserve">Следует также указать, что факт получения </w:t>
      </w:r>
      <w:proofErr w:type="spellStart"/>
      <w:r w:rsidRPr="00BD2CA4">
        <w:t>Базаевым</w:t>
      </w:r>
      <w:proofErr w:type="spellEnd"/>
      <w:r w:rsidRPr="00BD2CA4">
        <w:t xml:space="preserve"> Б.А. денежных средств от Зимы М.А. в сумме 2 000 000 руб. подтверждается объяснениями </w:t>
      </w:r>
      <w:proofErr w:type="spellStart"/>
      <w:r w:rsidRPr="00BD2CA4">
        <w:t>Базаева</w:t>
      </w:r>
      <w:proofErr w:type="spellEnd"/>
      <w:r w:rsidRPr="00BD2CA4">
        <w:t xml:space="preserve"> Б.А., данными в следственном отделе МОМВД России "Михайловский" 11.07.2017 (КУСП 752/105), согласно которым </w:t>
      </w:r>
      <w:proofErr w:type="spellStart"/>
      <w:r w:rsidRPr="00BD2CA4">
        <w:t>Базаев</w:t>
      </w:r>
      <w:proofErr w:type="spellEnd"/>
      <w:r w:rsidRPr="00BD2CA4">
        <w:t xml:space="preserve"> Б.А. подтвердил, что в соответствии с устными договоренностями Зима М.А. давала денежные средства на оформление необходимых документов на</w:t>
      </w:r>
      <w:proofErr w:type="gramEnd"/>
      <w:r w:rsidRPr="00BD2CA4">
        <w:t xml:space="preserve"> осуществление деятельности по добыче песка в сумме 2 000 000 руб. (</w:t>
      </w:r>
      <w:proofErr w:type="spellStart"/>
      <w:r w:rsidRPr="00BD2CA4">
        <w:t>л.д</w:t>
      </w:r>
      <w:proofErr w:type="spellEnd"/>
      <w:r w:rsidRPr="00BD2CA4">
        <w:t>. 96-97 т.1). Оригиналы материала проверки КУС 752/105 в соответствии с определением суда об истребовании доказатель</w:t>
      </w:r>
      <w:proofErr w:type="gramStart"/>
      <w:r w:rsidRPr="00BD2CA4">
        <w:t>ств пр</w:t>
      </w:r>
      <w:proofErr w:type="gramEnd"/>
      <w:r w:rsidRPr="00BD2CA4">
        <w:t>едставлены в суд МОМВД России "Михайловский". При изложенных обстоятельствах суд пришел к выводу, что материалами дела подтвержден факт передачи истцом денежных сре</w:t>
      </w:r>
      <w:proofErr w:type="gramStart"/>
      <w:r w:rsidRPr="00BD2CA4">
        <w:t>дств в с</w:t>
      </w:r>
      <w:proofErr w:type="gramEnd"/>
      <w:r w:rsidRPr="00BD2CA4">
        <w:t>оответствии с соглашением о намерениях от 22.09.2014 в сумме 2000000 руб. согласно распискам от 22.09.2014 и 25.10.2014.</w:t>
      </w:r>
    </w:p>
    <w:p w:rsidR="00BD2CA4" w:rsidRPr="00BD2CA4" w:rsidRDefault="00BD2CA4" w:rsidP="00BD2CA4">
      <w:proofErr w:type="gramStart"/>
      <w:r w:rsidRPr="00BD2CA4">
        <w:t xml:space="preserve">Истец просил взыскать денежные средства в сумме 4 000 000 руб. (в двойном размере согласно пункту 4 соглашения от 22.09.2014) солидарно с ООО "Ливадия" и </w:t>
      </w:r>
      <w:proofErr w:type="spellStart"/>
      <w:r w:rsidRPr="00BD2CA4">
        <w:t>Базаева</w:t>
      </w:r>
      <w:proofErr w:type="spellEnd"/>
      <w:r w:rsidRPr="00BD2CA4">
        <w:t xml:space="preserve"> Б.А. Согласно статье 322 ГК РФ солидарная обязанность (ответственность) или солидарное требование возникает, если солидарность обязанности или требования предусмотрена договором или установлена законом, в частности при неделимости предмета обязательства.</w:t>
      </w:r>
      <w:proofErr w:type="gramEnd"/>
      <w:r w:rsidRPr="00BD2CA4">
        <w:t xml:space="preserve"> Обязанности нескольких должников по обязательству, связанному с предпринимательской деятельностью, равно как и требования нескольких кредиторов в таком обязательстве, являются солидарными, если законом, иными </w:t>
      </w:r>
      <w:r w:rsidRPr="00BD2CA4">
        <w:lastRenderedPageBreak/>
        <w:t xml:space="preserve">правовыми актами или условиями обязательства не предусмотрено иное. В данном случае оснований для взыскания денежной суммы в солидарном порядке суд не усматривает. </w:t>
      </w:r>
      <w:proofErr w:type="gramStart"/>
      <w:r w:rsidRPr="00BD2CA4">
        <w:t xml:space="preserve">Тот факт, что соглашение о намерениях заключено </w:t>
      </w:r>
      <w:proofErr w:type="spellStart"/>
      <w:r w:rsidRPr="00BD2CA4">
        <w:t>Базаевым</w:t>
      </w:r>
      <w:proofErr w:type="spellEnd"/>
      <w:r w:rsidRPr="00BD2CA4">
        <w:t xml:space="preserve"> Б.А. и денежные средства по расписке от 22.09.2014 получены им, как физическим лицом, не опровергает того факта, что стороной соглашения о намерениях от 22.09.2014 являлось ООО "Ливадия", генеральным директором и одним из учредителей которого является </w:t>
      </w:r>
      <w:proofErr w:type="spellStart"/>
      <w:r w:rsidRPr="00BD2CA4">
        <w:t>Базаев</w:t>
      </w:r>
      <w:proofErr w:type="spellEnd"/>
      <w:r w:rsidRPr="00BD2CA4">
        <w:t xml:space="preserve"> Б.А., поскольку обязательства по данному соглашению (оформление всех документов и разрешений, в том числе</w:t>
      </w:r>
      <w:proofErr w:type="gramEnd"/>
      <w:r w:rsidRPr="00BD2CA4">
        <w:t xml:space="preserve"> получение лицензии на пользование недрами) подлежали исполнению обществом "Ливадия". В ходе судебного разбирательства </w:t>
      </w:r>
      <w:proofErr w:type="spellStart"/>
      <w:r w:rsidRPr="00BD2CA4">
        <w:t>Базаев</w:t>
      </w:r>
      <w:proofErr w:type="spellEnd"/>
      <w:r w:rsidRPr="00BD2CA4">
        <w:t xml:space="preserve"> Б.А. подтвердил тот факт, что денежные средства были им получены от Зимы М.А. как руководителем ООО "Ливадия". При изложенных обстоятельствах исковые требования подлежат удовлетворению за счет ООО "Ливадия", в удовлетворении исковых требований к </w:t>
      </w:r>
      <w:proofErr w:type="spellStart"/>
      <w:r w:rsidRPr="00BD2CA4">
        <w:t>Базаеву</w:t>
      </w:r>
      <w:proofErr w:type="spellEnd"/>
      <w:r w:rsidRPr="00BD2CA4">
        <w:t xml:space="preserve"> Б.А. следует отказать. Истцом заявлено требование о взыскании процентов за пользование чужими денежными средствами в сумме 1126588 руб. 36 коп</w:t>
      </w:r>
      <w:proofErr w:type="gramStart"/>
      <w:r w:rsidRPr="00BD2CA4">
        <w:t xml:space="preserve">., </w:t>
      </w:r>
      <w:proofErr w:type="gramEnd"/>
      <w:r w:rsidRPr="00BD2CA4">
        <w:t xml:space="preserve">начисленных за период с 28.04.2016 по 20.09.2019 (с учетом увеличения размера процентов). Согласно статье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 Суд не усматривает оснований для начисления процентов за пользование чужими денежными средствами на сумму 4 000 000 руб., поскольку фактически истцом была уплачена сумма 2 000 000 руб., в </w:t>
      </w:r>
      <w:proofErr w:type="gramStart"/>
      <w:r w:rsidRPr="00BD2CA4">
        <w:t>связи</w:t>
      </w:r>
      <w:proofErr w:type="gramEnd"/>
      <w:r w:rsidRPr="00BD2CA4">
        <w:t xml:space="preserve"> с чем проценты за пользование подлежат начислению на указанную сумму с 30.08.2017 - даты направления истцом в адрес ООО "Ливадия" претензии от 25.08.2017 с требованием возвратить денежные средства. Размер процентов за пользование чужими денежными средствами за период с 30.08.2017 по 20.09.2019 составляет 314876 руб. 69 коп. В указанной части исковые требования к ООО "Ливадия" являются обоснованными и подлежат удовлетворению. В соответствии со статьей 110 Арбитражного процессуального кодекса Российской Федерации судебные расходы по делу относятся на истца и ответчика - ООО "Ливадия" пропорционально размеру удовлетворенных исковых требований. Зимой М.А. понесены расходы на оплату повторной судебной почерковедческой экспертизы в сумме 10752 руб. Обществом "Ливадия" понесены расходы на оплату судебных экспертиз в общей сумме 163594 руб. (120000 руб. (первоначальная экспертиза) + 38092 руб. (повторная экспертиза) + 5502 руб. (вызов эксперта в судебное заседание)). </w:t>
      </w:r>
      <w:proofErr w:type="gramStart"/>
      <w:r w:rsidRPr="00BD2CA4">
        <w:t>С учетом частичного удовлетворения исковых требований с Зимы М.А. в пользу ООО "Ливадия" подлежат взысканию расходы на оплату судебных экспертиз в сумме 25897 руб., с ООО "Ливадия" в пользу Зимы М.А. - в сумме 9050 руб. В результате зачета с Зимы М.А. в пользу ООО "Ливадия" подлежат взысканию судебные расходы на</w:t>
      </w:r>
      <w:proofErr w:type="gramEnd"/>
    </w:p>
    <w:p w:rsidR="00BD2CA4" w:rsidRPr="00BD2CA4" w:rsidRDefault="00BD2CA4">
      <w:bookmarkStart w:id="0" w:name="_GoBack"/>
      <w:bookmarkEnd w:id="0"/>
    </w:p>
    <w:sectPr w:rsidR="00BD2CA4" w:rsidRPr="00BD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C"/>
    <w:rsid w:val="005E6D0C"/>
    <w:rsid w:val="00804555"/>
    <w:rsid w:val="0086042C"/>
    <w:rsid w:val="00BD2CA4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C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C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5/statia-10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1/razdel-iii/podrazdel-2_1/glava-27/statia-43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55/statia-1042/" TargetMode="External"/><Relationship Id="rId11" Type="http://schemas.openxmlformats.org/officeDocument/2006/relationships/hyperlink" Target="https://sudact.ru/law/gk-rf-chast1/razdel-iii/podrazdel-1_1/glava-22/statia-310/" TargetMode="External"/><Relationship Id="rId5" Type="http://schemas.openxmlformats.org/officeDocument/2006/relationships/hyperlink" Target="https://sudact.ru/law/gk-rf-chast2/razdel-iv/glava-55/statia-1041/" TargetMode="External"/><Relationship Id="rId10" Type="http://schemas.openxmlformats.org/officeDocument/2006/relationships/hyperlink" Target="https://sudact.ru/law/gk-rf-chast1/razdel-iii/podrazdel-1_1/glava-22/statia-3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55/statia-1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79178</dc:creator>
  <cp:keywords/>
  <dc:description/>
  <cp:lastModifiedBy>79178</cp:lastModifiedBy>
  <cp:revision>3</cp:revision>
  <dcterms:created xsi:type="dcterms:W3CDTF">2020-05-27T14:22:00Z</dcterms:created>
  <dcterms:modified xsi:type="dcterms:W3CDTF">2020-05-27T14:45:00Z</dcterms:modified>
</cp:coreProperties>
</file>