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AC" w:rsidRPr="00E36851" w:rsidRDefault="00E36851">
      <w:pPr>
        <w:rPr>
          <w:rFonts w:ascii="Times New Roman" w:hAnsi="Times New Roman" w:cs="Times New Roman"/>
          <w:b/>
          <w:sz w:val="28"/>
          <w:szCs w:val="28"/>
          <w:u w:val="single"/>
        </w:rPr>
      </w:pPr>
      <w:r w:rsidRPr="00E36851">
        <w:rPr>
          <w:rFonts w:ascii="Times New Roman" w:hAnsi="Times New Roman" w:cs="Times New Roman"/>
          <w:b/>
          <w:sz w:val="28"/>
          <w:szCs w:val="28"/>
          <w:u w:val="single"/>
        </w:rPr>
        <w:t>Судебная практика</w:t>
      </w:r>
    </w:p>
    <w:p w:rsidR="00E36851" w:rsidRDefault="00E36851">
      <w:pPr>
        <w:rPr>
          <w:rFonts w:ascii="Times New Roman" w:hAnsi="Times New Roman" w:cs="Times New Roman"/>
          <w:b/>
          <w:sz w:val="28"/>
          <w:szCs w:val="28"/>
          <w:u w:val="single"/>
        </w:rPr>
      </w:pPr>
      <w:r w:rsidRPr="00E36851">
        <w:rPr>
          <w:rFonts w:ascii="Times New Roman" w:hAnsi="Times New Roman" w:cs="Times New Roman"/>
          <w:b/>
          <w:sz w:val="28"/>
          <w:szCs w:val="28"/>
          <w:u w:val="single"/>
        </w:rPr>
        <w:t>Пример 1</w:t>
      </w:r>
    </w:p>
    <w:p w:rsidR="00815135" w:rsidRPr="00815135" w:rsidRDefault="00815135" w:rsidP="00815135">
      <w:pPr>
        <w:rPr>
          <w:rFonts w:ascii="Times New Roman" w:hAnsi="Times New Roman" w:cs="Times New Roman"/>
          <w:b/>
          <w:bCs/>
          <w:sz w:val="24"/>
          <w:szCs w:val="24"/>
        </w:rPr>
      </w:pPr>
      <w:r w:rsidRPr="00815135">
        <w:rPr>
          <w:rFonts w:ascii="Times New Roman" w:hAnsi="Times New Roman" w:cs="Times New Roman"/>
          <w:b/>
          <w:bCs/>
          <w:sz w:val="24"/>
          <w:szCs w:val="24"/>
        </w:rPr>
        <w:t>Решение от 29 ноября 2019 г. по делу № А40-142985/2019</w:t>
      </w:r>
      <w:r w:rsidRPr="00815135">
        <w:rPr>
          <w:rFonts w:ascii="Times New Roman" w:hAnsi="Times New Roman" w:cs="Times New Roman"/>
          <w:sz w:val="24"/>
          <w:szCs w:val="24"/>
        </w:rPr>
        <w:br/>
      </w:r>
      <w:r w:rsidRPr="00815135">
        <w:rPr>
          <w:rFonts w:ascii="Times New Roman" w:hAnsi="Times New Roman" w:cs="Times New Roman"/>
          <w:sz w:val="24"/>
          <w:szCs w:val="24"/>
        </w:rPr>
        <w:br/>
      </w:r>
      <w:r w:rsidRPr="00815135">
        <w:rPr>
          <w:rFonts w:ascii="Times New Roman" w:hAnsi="Times New Roman" w:cs="Times New Roman"/>
          <w:b/>
          <w:bCs/>
          <w:sz w:val="24"/>
          <w:szCs w:val="24"/>
        </w:rPr>
        <w:t>Дело № А40-142985/19-134-1063</w:t>
      </w:r>
      <w:r w:rsidRPr="00815135">
        <w:rPr>
          <w:rFonts w:ascii="Times New Roman" w:hAnsi="Times New Roman" w:cs="Times New Roman"/>
          <w:b/>
          <w:bCs/>
          <w:sz w:val="24"/>
          <w:szCs w:val="24"/>
        </w:rPr>
        <w:br/>
        <w:t>г. Москва</w:t>
      </w:r>
      <w:r w:rsidRPr="00815135">
        <w:rPr>
          <w:rFonts w:ascii="Times New Roman" w:hAnsi="Times New Roman" w:cs="Times New Roman"/>
          <w:b/>
          <w:bCs/>
          <w:sz w:val="24"/>
          <w:szCs w:val="24"/>
        </w:rPr>
        <w:br/>
        <w:t>29 ноября 2019 года</w:t>
      </w:r>
    </w:p>
    <w:p w:rsidR="00815135" w:rsidRPr="00815135" w:rsidRDefault="00815135" w:rsidP="00815135">
      <w:pPr>
        <w:rPr>
          <w:rFonts w:ascii="Times New Roman" w:hAnsi="Times New Roman" w:cs="Times New Roman"/>
          <w:sz w:val="24"/>
          <w:szCs w:val="24"/>
        </w:rPr>
      </w:pPr>
      <w:r w:rsidRPr="00815135">
        <w:rPr>
          <w:rFonts w:ascii="Times New Roman" w:hAnsi="Times New Roman" w:cs="Times New Roman"/>
          <w:b/>
          <w:bCs/>
          <w:sz w:val="24"/>
          <w:szCs w:val="24"/>
        </w:rPr>
        <w:t>УСТАНОВИЛ:</w:t>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Индивидуальный предприниматель ЙЫЛДЫРЫМ УМУР ОНДЕР обратился в Арбитражный суд г. Москвы иском к ООО "ЭКСПРЕСС" о взыскании неосновательного обогащения в размере 964 800 рублей 00 копеек, убытки в размере 1 806 091 рубль 00 копеек, о расторжении договора коммерческой концессии №69 от 07.08.2018 г.</w:t>
      </w:r>
      <w:r w:rsidRPr="00815135">
        <w:rPr>
          <w:rFonts w:ascii="Times New Roman" w:hAnsi="Times New Roman" w:cs="Times New Roman"/>
          <w:sz w:val="24"/>
          <w:szCs w:val="24"/>
        </w:rPr>
        <w:br/>
      </w:r>
      <w:r w:rsidRPr="00815135">
        <w:rPr>
          <w:rFonts w:ascii="Times New Roman" w:hAnsi="Times New Roman" w:cs="Times New Roman"/>
          <w:sz w:val="24"/>
          <w:szCs w:val="24"/>
        </w:rPr>
        <w:br/>
        <w:t>Представители истца поддержал исковые требования в полном объеме.</w:t>
      </w:r>
      <w:proofErr w:type="gramEnd"/>
      <w:r w:rsidRPr="00815135">
        <w:rPr>
          <w:rFonts w:ascii="Times New Roman" w:hAnsi="Times New Roman" w:cs="Times New Roman"/>
          <w:sz w:val="24"/>
          <w:szCs w:val="24"/>
        </w:rPr>
        <w:br/>
      </w:r>
      <w:r w:rsidRPr="00815135">
        <w:rPr>
          <w:rFonts w:ascii="Times New Roman" w:hAnsi="Times New Roman" w:cs="Times New Roman"/>
          <w:sz w:val="24"/>
          <w:szCs w:val="24"/>
        </w:rPr>
        <w:br/>
        <w:t>Ответчик возражал против удовлетворения иска по доводам отзыва.</w:t>
      </w:r>
      <w:r w:rsidRPr="00815135">
        <w:rPr>
          <w:rFonts w:ascii="Times New Roman" w:hAnsi="Times New Roman" w:cs="Times New Roman"/>
          <w:sz w:val="24"/>
          <w:szCs w:val="24"/>
        </w:rPr>
        <w:br/>
      </w:r>
      <w:r w:rsidRPr="00815135">
        <w:rPr>
          <w:rFonts w:ascii="Times New Roman" w:hAnsi="Times New Roman" w:cs="Times New Roman"/>
          <w:sz w:val="24"/>
          <w:szCs w:val="24"/>
        </w:rPr>
        <w:br/>
        <w:t>Рассмотрев материалы дела, оценив относимость, допустимость, достоверность каждого доказательства в отдельности, а также достаточность и взаимную связь доказательств в их совокупности на основании ст. </w:t>
      </w:r>
      <w:hyperlink r:id="rId5" w:tgtFrame="_blank" w:tooltip="АПК РФ &gt;  Раздел I. Общие положения &gt; Глава 7. Доказательства и доказывание &gt; Статья 71. Оценка доказательств" w:history="1">
        <w:r w:rsidRPr="00815135">
          <w:rPr>
            <w:rStyle w:val="a3"/>
            <w:rFonts w:ascii="Times New Roman" w:hAnsi="Times New Roman" w:cs="Times New Roman"/>
            <w:sz w:val="24"/>
            <w:szCs w:val="24"/>
          </w:rPr>
          <w:t>71 АПК РФ</w:t>
        </w:r>
      </w:hyperlink>
      <w:r w:rsidRPr="00815135">
        <w:rPr>
          <w:rFonts w:ascii="Times New Roman" w:hAnsi="Times New Roman" w:cs="Times New Roman"/>
          <w:sz w:val="24"/>
          <w:szCs w:val="24"/>
        </w:rPr>
        <w:t>, арбитражный суд установил, что требования истца не подлежат удовлетворению по следующим основаниям.</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В соответствии с ч. 3 ст. </w:t>
      </w:r>
      <w:hyperlink r:id="rId6" w:tgtFrame="_blank" w:tooltip="АПК РФ &gt;  Раздел I. Общие положения &gt; Глава 7. Доказательства и доказывание &gt; Статья 70. Освобождение от доказывания обстоятельств, признанных сторонами" w:history="1">
        <w:r w:rsidRPr="00815135">
          <w:rPr>
            <w:rStyle w:val="a3"/>
            <w:rFonts w:ascii="Times New Roman" w:hAnsi="Times New Roman" w:cs="Times New Roman"/>
            <w:sz w:val="24"/>
            <w:szCs w:val="24"/>
          </w:rPr>
          <w:t>70 АПК РФ</w:t>
        </w:r>
      </w:hyperlink>
      <w:r w:rsidRPr="00815135">
        <w:rPr>
          <w:rFonts w:ascii="Times New Roman" w:hAnsi="Times New Roman" w:cs="Times New Roman"/>
          <w:sz w:val="24"/>
          <w:szCs w:val="24"/>
        </w:rPr>
        <w:t>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 при этом, в силу ч. 3.1 ст. </w:t>
      </w:r>
      <w:hyperlink r:id="rId7" w:tgtFrame="_blank" w:tooltip="АПК РФ &gt;  Раздел I. Общие положения &gt; Глава 7. Доказательства и доказывание &gt; Статья 70. Освобождение от доказывания обстоятельств, признанных сторонами" w:history="1">
        <w:r w:rsidRPr="00815135">
          <w:rPr>
            <w:rStyle w:val="a3"/>
            <w:rFonts w:ascii="Times New Roman" w:hAnsi="Times New Roman" w:cs="Times New Roman"/>
            <w:sz w:val="24"/>
            <w:szCs w:val="24"/>
          </w:rPr>
          <w:t>70 АПК РФ</w:t>
        </w:r>
      </w:hyperlink>
      <w:r w:rsidRPr="00815135">
        <w:rPr>
          <w:rFonts w:ascii="Times New Roman" w:hAnsi="Times New Roman" w:cs="Times New Roman"/>
          <w:sz w:val="24"/>
          <w:szCs w:val="24"/>
        </w:rPr>
        <w:t>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w:t>
      </w:r>
      <w:proofErr w:type="gramEnd"/>
      <w:r w:rsidRPr="00815135">
        <w:rPr>
          <w:rFonts w:ascii="Times New Roman" w:hAnsi="Times New Roman" w:cs="Times New Roman"/>
          <w:sz w:val="24"/>
          <w:szCs w:val="24"/>
        </w:rPr>
        <w:t xml:space="preserve">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 xml:space="preserve">В обоснование исковых требований истец указал, что между ИП </w:t>
      </w:r>
      <w:proofErr w:type="spellStart"/>
      <w:r w:rsidRPr="00815135">
        <w:rPr>
          <w:rFonts w:ascii="Times New Roman" w:hAnsi="Times New Roman" w:cs="Times New Roman"/>
          <w:sz w:val="24"/>
          <w:szCs w:val="24"/>
        </w:rPr>
        <w:t>Йылдырым</w:t>
      </w:r>
      <w:proofErr w:type="spellEnd"/>
      <w:r w:rsidRPr="00815135">
        <w:rPr>
          <w:rFonts w:ascii="Times New Roman" w:hAnsi="Times New Roman" w:cs="Times New Roman"/>
          <w:sz w:val="24"/>
          <w:szCs w:val="24"/>
        </w:rPr>
        <w:t xml:space="preserve"> </w:t>
      </w:r>
      <w:proofErr w:type="spellStart"/>
      <w:r w:rsidRPr="00815135">
        <w:rPr>
          <w:rFonts w:ascii="Times New Roman" w:hAnsi="Times New Roman" w:cs="Times New Roman"/>
          <w:sz w:val="24"/>
          <w:szCs w:val="24"/>
        </w:rPr>
        <w:t>Умур</w:t>
      </w:r>
      <w:proofErr w:type="spellEnd"/>
      <w:r w:rsidRPr="00815135">
        <w:rPr>
          <w:rFonts w:ascii="Times New Roman" w:hAnsi="Times New Roman" w:cs="Times New Roman"/>
          <w:sz w:val="24"/>
          <w:szCs w:val="24"/>
        </w:rPr>
        <w:t xml:space="preserve"> </w:t>
      </w:r>
      <w:proofErr w:type="spellStart"/>
      <w:r w:rsidRPr="00815135">
        <w:rPr>
          <w:rFonts w:ascii="Times New Roman" w:hAnsi="Times New Roman" w:cs="Times New Roman"/>
          <w:sz w:val="24"/>
          <w:szCs w:val="24"/>
        </w:rPr>
        <w:t>Ондер</w:t>
      </w:r>
      <w:proofErr w:type="spellEnd"/>
      <w:r w:rsidRPr="00815135">
        <w:rPr>
          <w:rFonts w:ascii="Times New Roman" w:hAnsi="Times New Roman" w:cs="Times New Roman"/>
          <w:sz w:val="24"/>
          <w:szCs w:val="24"/>
        </w:rPr>
        <w:t xml:space="preserve"> (далее – истец, Пользователь), и ООО «Экспресс» (далее - ответчик, Правообладатель) был заключен договор коммерческой концессии №69 от 07.08.2018 г. (маникюрный салон «под ключ») (далее - договор).</w:t>
      </w:r>
      <w:proofErr w:type="gramEnd"/>
      <w:r w:rsidRPr="00815135">
        <w:rPr>
          <w:rFonts w:ascii="Times New Roman" w:hAnsi="Times New Roman" w:cs="Times New Roman"/>
          <w:sz w:val="24"/>
          <w:szCs w:val="24"/>
        </w:rPr>
        <w:br/>
      </w:r>
      <w:r w:rsidRPr="00815135">
        <w:rPr>
          <w:rFonts w:ascii="Times New Roman" w:hAnsi="Times New Roman" w:cs="Times New Roman"/>
          <w:sz w:val="24"/>
          <w:szCs w:val="24"/>
        </w:rPr>
        <w:br/>
        <w:t>В соответствии с п.3.1 Правообладатель предоставляет Пользователю право использования в предпринимательской деятельности Товарного знака, а Пользователь обязуется своевременно уплатить Правообладателю обусловленное настоящим договором вознаграждение (раздел 7 договора).</w:t>
      </w:r>
      <w:r w:rsidRPr="00815135">
        <w:rPr>
          <w:rFonts w:ascii="Times New Roman" w:hAnsi="Times New Roman" w:cs="Times New Roman"/>
          <w:sz w:val="24"/>
          <w:szCs w:val="24"/>
        </w:rPr>
        <w:br/>
      </w:r>
      <w:r w:rsidRPr="00815135">
        <w:rPr>
          <w:rFonts w:ascii="Times New Roman" w:hAnsi="Times New Roman" w:cs="Times New Roman"/>
          <w:sz w:val="24"/>
          <w:szCs w:val="24"/>
        </w:rPr>
        <w:br/>
        <w:t xml:space="preserve">В разделе 2 договора определено, что Товарный знак - это комплекс исключительных прав на использование товарного знака №525452 (4Hands). Правообладатель гарантирует, что </w:t>
      </w:r>
      <w:r w:rsidRPr="00815135">
        <w:rPr>
          <w:rFonts w:ascii="Times New Roman" w:hAnsi="Times New Roman" w:cs="Times New Roman"/>
          <w:sz w:val="24"/>
          <w:szCs w:val="24"/>
        </w:rPr>
        <w:lastRenderedPageBreak/>
        <w:t xml:space="preserve">ему принадлежат все исключительные права на объекты интеллектуальной собственности, входящие </w:t>
      </w:r>
      <w:proofErr w:type="gramStart"/>
      <w:r w:rsidRPr="00815135">
        <w:rPr>
          <w:rFonts w:ascii="Times New Roman" w:hAnsi="Times New Roman" w:cs="Times New Roman"/>
          <w:sz w:val="24"/>
          <w:szCs w:val="24"/>
        </w:rPr>
        <w:t>в</w:t>
      </w:r>
      <w:proofErr w:type="gramEnd"/>
      <w:r w:rsidRPr="00815135">
        <w:rPr>
          <w:rFonts w:ascii="Times New Roman" w:hAnsi="Times New Roman" w:cs="Times New Roman"/>
          <w:sz w:val="24"/>
          <w:szCs w:val="24"/>
        </w:rPr>
        <w:t xml:space="preserve"> КИП Товарного знака 4Hands. </w:t>
      </w:r>
      <w:proofErr w:type="gramStart"/>
      <w:r w:rsidRPr="00815135">
        <w:rPr>
          <w:rFonts w:ascii="Times New Roman" w:hAnsi="Times New Roman" w:cs="Times New Roman"/>
          <w:sz w:val="24"/>
          <w:szCs w:val="24"/>
        </w:rPr>
        <w:t>Принадлежность исключительных прав на объекты интеллектуальной собственности Правообладателю удостоверяется Свидетельством на товарный знак (знак обслуживания) №525452, Заявка №2013721348, дата подачи заявки: 24.06.2013 г., Приоритет: 24.06.2013, Дата государственной регистрации: 24.10.2014 г., Дата публикации: 25.11.2014 г. Товарный знак (знак обслуживания) зарегистрирован в отношении следующих классов МКТУ и перечня товаров и/или услуг: 44 - маникюр;</w:t>
      </w:r>
      <w:proofErr w:type="gramEnd"/>
      <w:r w:rsidRPr="00815135">
        <w:rPr>
          <w:rFonts w:ascii="Times New Roman" w:hAnsi="Times New Roman" w:cs="Times New Roman"/>
          <w:sz w:val="24"/>
          <w:szCs w:val="24"/>
        </w:rPr>
        <w:t xml:space="preserve"> массаж; салоны красоты (в том числе педикюр).</w:t>
      </w:r>
      <w:r w:rsidRPr="00815135">
        <w:rPr>
          <w:rFonts w:ascii="Times New Roman" w:hAnsi="Times New Roman" w:cs="Times New Roman"/>
          <w:sz w:val="24"/>
          <w:szCs w:val="24"/>
        </w:rPr>
        <w:br/>
      </w:r>
      <w:r w:rsidRPr="00815135">
        <w:rPr>
          <w:rFonts w:ascii="Times New Roman" w:hAnsi="Times New Roman" w:cs="Times New Roman"/>
          <w:sz w:val="24"/>
          <w:szCs w:val="24"/>
        </w:rPr>
        <w:br/>
        <w:t>Согласно п.7.1. договора и с учетом дополнительного соглашения к Договору коммерческой концессии №69 от 07 августа 2018 г. от 06.12.2018 г. расчеты между сторонами осуществляются следующим образом:</w:t>
      </w:r>
      <w:r w:rsidRPr="00815135">
        <w:rPr>
          <w:rFonts w:ascii="Times New Roman" w:hAnsi="Times New Roman" w:cs="Times New Roman"/>
          <w:sz w:val="24"/>
          <w:szCs w:val="24"/>
        </w:rPr>
        <w:br/>
      </w:r>
      <w:r w:rsidRPr="00815135">
        <w:rPr>
          <w:rFonts w:ascii="Times New Roman" w:hAnsi="Times New Roman" w:cs="Times New Roman"/>
          <w:sz w:val="24"/>
          <w:szCs w:val="24"/>
        </w:rPr>
        <w:br/>
        <w:t>Вознаграждение по договору устанавливается в виде разового (паушального) взноса в размере 790 000,00 рублей за весь период использования комплекса исключительных прав в рамках настоящего Договора; роялти (периодических платежей) в размере 25 000,00 рублей за каждый месяц использования Товарного знака до окончания срока действия настоящего договора, в случае если размер платежей не увеличивается в соответствии с последним абзацем настоящего пункта, маркетинговых платежей в размере 15 000,00 рублей за каждый месяц в течение срока действия договора.</w:t>
      </w:r>
      <w:r w:rsidRPr="00815135">
        <w:rPr>
          <w:rFonts w:ascii="Times New Roman" w:hAnsi="Times New Roman" w:cs="Times New Roman"/>
          <w:sz w:val="24"/>
          <w:szCs w:val="24"/>
        </w:rPr>
        <w:br/>
      </w:r>
      <w:r w:rsidRPr="00815135">
        <w:rPr>
          <w:rFonts w:ascii="Times New Roman" w:hAnsi="Times New Roman" w:cs="Times New Roman"/>
          <w:sz w:val="24"/>
          <w:szCs w:val="24"/>
        </w:rPr>
        <w:br/>
        <w:t>Истец исполнил условия договора и произвёл оплаты по счету на оплат</w:t>
      </w:r>
      <w:proofErr w:type="gramStart"/>
      <w:r w:rsidRPr="00815135">
        <w:rPr>
          <w:rFonts w:ascii="Times New Roman" w:hAnsi="Times New Roman" w:cs="Times New Roman"/>
          <w:sz w:val="24"/>
          <w:szCs w:val="24"/>
        </w:rPr>
        <w:t>у ООО</w:t>
      </w:r>
      <w:proofErr w:type="gramEnd"/>
      <w:r w:rsidRPr="00815135">
        <w:rPr>
          <w:rFonts w:ascii="Times New Roman" w:hAnsi="Times New Roman" w:cs="Times New Roman"/>
          <w:sz w:val="24"/>
          <w:szCs w:val="24"/>
        </w:rPr>
        <w:t xml:space="preserve"> «Экспресс» №409 от 07.06.2018 г. паушальный взнос на сумму 790 000 руб. (чек-ордер №5001 от 08.06.2018 г.); </w:t>
      </w:r>
      <w:proofErr w:type="gramStart"/>
      <w:r w:rsidRPr="00815135">
        <w:rPr>
          <w:rFonts w:ascii="Times New Roman" w:hAnsi="Times New Roman" w:cs="Times New Roman"/>
          <w:sz w:val="24"/>
          <w:szCs w:val="24"/>
        </w:rPr>
        <w:t>по счету на оплату ООО «Экспресс» №725 от 06.09.2018 г. государственная пошлина за регистрацию договора на сумму 14 800 руб. (чек по операции №3429236 от 10.09.2018 г.) (согласно п.7.3 договора); по счету на оплату ООО «Экспресс» №193 от 15.02.2019 г. роялти и маркетинговые платежи на сумму 40 000,00 руб. (платежное поручение №15 от 25.02.2019 г.);</w:t>
      </w:r>
      <w:proofErr w:type="gramEnd"/>
      <w:r w:rsidRPr="00815135">
        <w:rPr>
          <w:rFonts w:ascii="Times New Roman" w:hAnsi="Times New Roman" w:cs="Times New Roman"/>
          <w:sz w:val="24"/>
          <w:szCs w:val="24"/>
        </w:rPr>
        <w:t xml:space="preserve"> по счету на оплат</w:t>
      </w:r>
      <w:proofErr w:type="gramStart"/>
      <w:r w:rsidRPr="00815135">
        <w:rPr>
          <w:rFonts w:ascii="Times New Roman" w:hAnsi="Times New Roman" w:cs="Times New Roman"/>
          <w:sz w:val="24"/>
          <w:szCs w:val="24"/>
        </w:rPr>
        <w:t>у ООО</w:t>
      </w:r>
      <w:proofErr w:type="gramEnd"/>
      <w:r w:rsidRPr="00815135">
        <w:rPr>
          <w:rFonts w:ascii="Times New Roman" w:hAnsi="Times New Roman" w:cs="Times New Roman"/>
          <w:sz w:val="24"/>
          <w:szCs w:val="24"/>
        </w:rPr>
        <w:t xml:space="preserve"> «Экспресс» №318 от 04.03.2019 г. роялти и маркетинговые платежи на сумму 40 000.00 руб. (платежное поручение №25 от 11.03.2019 г.); по счету на оплату ООО «Экспресс» №470 от 05.04.2019 г. роялти и маркетинговые платежи на сумму 40 000,00 руб. (платежное поручение №35 от 08.04.2019 г.); по счету на оплат</w:t>
      </w:r>
      <w:proofErr w:type="gramStart"/>
      <w:r w:rsidRPr="00815135">
        <w:rPr>
          <w:rFonts w:ascii="Times New Roman" w:hAnsi="Times New Roman" w:cs="Times New Roman"/>
          <w:sz w:val="24"/>
          <w:szCs w:val="24"/>
        </w:rPr>
        <w:t>у ООО</w:t>
      </w:r>
      <w:proofErr w:type="gramEnd"/>
      <w:r w:rsidRPr="00815135">
        <w:rPr>
          <w:rFonts w:ascii="Times New Roman" w:hAnsi="Times New Roman" w:cs="Times New Roman"/>
          <w:sz w:val="24"/>
          <w:szCs w:val="24"/>
        </w:rPr>
        <w:t xml:space="preserve"> «Экспресс» №585 от 08.05.2019 г. роялти и маркетинговые платежи на сумму 40 000.00 руб. (платежное поручение №46 от 10.05.2019 г.).</w:t>
      </w:r>
      <w:r w:rsidRPr="00815135">
        <w:rPr>
          <w:rFonts w:ascii="Times New Roman" w:hAnsi="Times New Roman" w:cs="Times New Roman"/>
          <w:sz w:val="24"/>
          <w:szCs w:val="24"/>
        </w:rPr>
        <w:br/>
      </w:r>
      <w:r w:rsidRPr="00815135">
        <w:rPr>
          <w:rFonts w:ascii="Times New Roman" w:hAnsi="Times New Roman" w:cs="Times New Roman"/>
          <w:sz w:val="24"/>
          <w:szCs w:val="24"/>
        </w:rPr>
        <w:br/>
        <w:t>Всег</w:t>
      </w:r>
      <w:proofErr w:type="gramStart"/>
      <w:r w:rsidRPr="00815135">
        <w:rPr>
          <w:rFonts w:ascii="Times New Roman" w:hAnsi="Times New Roman" w:cs="Times New Roman"/>
          <w:sz w:val="24"/>
          <w:szCs w:val="24"/>
        </w:rPr>
        <w:t>о ООО</w:t>
      </w:r>
      <w:proofErr w:type="gramEnd"/>
      <w:r w:rsidRPr="00815135">
        <w:rPr>
          <w:rFonts w:ascii="Times New Roman" w:hAnsi="Times New Roman" w:cs="Times New Roman"/>
          <w:sz w:val="24"/>
          <w:szCs w:val="24"/>
        </w:rPr>
        <w:t xml:space="preserve"> «Экспресс», согласно Разделу 7 договора, было оплачено Истцом 964 800,00 рублей.</w:t>
      </w:r>
      <w:r w:rsidRPr="00815135">
        <w:rPr>
          <w:rFonts w:ascii="Times New Roman" w:hAnsi="Times New Roman" w:cs="Times New Roman"/>
          <w:sz w:val="24"/>
          <w:szCs w:val="24"/>
        </w:rPr>
        <w:br/>
      </w:r>
      <w:r w:rsidRPr="00815135">
        <w:rPr>
          <w:rFonts w:ascii="Times New Roman" w:hAnsi="Times New Roman" w:cs="Times New Roman"/>
          <w:sz w:val="24"/>
          <w:szCs w:val="24"/>
        </w:rPr>
        <w:br/>
        <w:t>Истец полагает, что ответчик равноценного встречного предоставления в виде исполнения обязательств, предусмотренных условиями договора, не предоставил и не исполнил обязанности, возложенные на правообладателя разделом 4 Договора.</w:t>
      </w:r>
      <w:r w:rsidRPr="00815135">
        <w:rPr>
          <w:rFonts w:ascii="Times New Roman" w:hAnsi="Times New Roman" w:cs="Times New Roman"/>
          <w:sz w:val="24"/>
          <w:szCs w:val="24"/>
        </w:rPr>
        <w:br/>
      </w:r>
      <w:r w:rsidRPr="00815135">
        <w:rPr>
          <w:rFonts w:ascii="Times New Roman" w:hAnsi="Times New Roman" w:cs="Times New Roman"/>
          <w:sz w:val="24"/>
          <w:szCs w:val="24"/>
        </w:rPr>
        <w:br/>
        <w:t xml:space="preserve">Кроме того, Истец указывает на причинение ему убытков в размере инвестиций для открытия салона. </w:t>
      </w:r>
      <w:proofErr w:type="gramStart"/>
      <w:r w:rsidRPr="00815135">
        <w:rPr>
          <w:rFonts w:ascii="Times New Roman" w:hAnsi="Times New Roman" w:cs="Times New Roman"/>
          <w:sz w:val="24"/>
          <w:szCs w:val="24"/>
        </w:rPr>
        <w:t xml:space="preserve">В обоснование данного требования истец пояснил, что по счету на оплату ООО «Экспресс» №685 от 24.08.2018 г. оплачено за принадлежности для салона на общую сумму 454 366,00 руб. (платежное поручение №7 от 30.08.2018 г.) По счету на оплату ООО «Экспресс» №696 от 28.08.2018 г. оплачено за мебель на общую сумму 387 </w:t>
      </w:r>
      <w:r w:rsidRPr="00815135">
        <w:rPr>
          <w:rFonts w:ascii="Times New Roman" w:hAnsi="Times New Roman" w:cs="Times New Roman"/>
          <w:sz w:val="24"/>
          <w:szCs w:val="24"/>
        </w:rPr>
        <w:lastRenderedPageBreak/>
        <w:t>550 руб. (платежное поручение №4 от 30.08.2018 г.), По</w:t>
      </w:r>
      <w:proofErr w:type="gramEnd"/>
      <w:r w:rsidRPr="00815135">
        <w:rPr>
          <w:rFonts w:ascii="Times New Roman" w:hAnsi="Times New Roman" w:cs="Times New Roman"/>
          <w:sz w:val="24"/>
          <w:szCs w:val="24"/>
        </w:rPr>
        <w:t xml:space="preserve"> счету на оплат</w:t>
      </w:r>
      <w:proofErr w:type="gramStart"/>
      <w:r w:rsidRPr="00815135">
        <w:rPr>
          <w:rFonts w:ascii="Times New Roman" w:hAnsi="Times New Roman" w:cs="Times New Roman"/>
          <w:sz w:val="24"/>
          <w:szCs w:val="24"/>
        </w:rPr>
        <w:t>у ООО</w:t>
      </w:r>
      <w:proofErr w:type="gramEnd"/>
      <w:r w:rsidRPr="00815135">
        <w:rPr>
          <w:rFonts w:ascii="Times New Roman" w:hAnsi="Times New Roman" w:cs="Times New Roman"/>
          <w:sz w:val="24"/>
          <w:szCs w:val="24"/>
        </w:rPr>
        <w:t xml:space="preserve"> «АДС» №226 от 04.09.2018 г. оплачено за изготовление и монтаж, вывески 4HANDS по приложению №1 к Договору №49 от 04.09.2018 г. на сумму 60 000.00 руб. (чек по операции №2479430 от 06.09.2018 г.); </w:t>
      </w:r>
      <w:proofErr w:type="gramStart"/>
      <w:r w:rsidRPr="00815135">
        <w:rPr>
          <w:rFonts w:ascii="Times New Roman" w:hAnsi="Times New Roman" w:cs="Times New Roman"/>
          <w:sz w:val="24"/>
          <w:szCs w:val="24"/>
        </w:rPr>
        <w:t>По заказу №1829/18 от 10.09.2018 г. ИП Воронин В.В. оплачено за стулья «Сицилия» в количестве 9 шт. на сумму 54 000.00 руб. По чеку по операции №4598180 от 29.10.2018 г. оплачено за мебель на основании счета на оплату ООО «Экспресс» №944 от 29.10.2018 г. на сумму 56 000.00 руб.; По договору бытового подряда №1 от 22.08.2018 г.. заключенным</w:t>
      </w:r>
      <w:proofErr w:type="gramEnd"/>
      <w:r w:rsidRPr="00815135">
        <w:rPr>
          <w:rFonts w:ascii="Times New Roman" w:hAnsi="Times New Roman" w:cs="Times New Roman"/>
          <w:sz w:val="24"/>
          <w:szCs w:val="24"/>
        </w:rPr>
        <w:t xml:space="preserve"> с </w:t>
      </w:r>
      <w:proofErr w:type="spellStart"/>
      <w:r w:rsidRPr="00815135">
        <w:rPr>
          <w:rFonts w:ascii="Times New Roman" w:hAnsi="Times New Roman" w:cs="Times New Roman"/>
          <w:sz w:val="24"/>
          <w:szCs w:val="24"/>
        </w:rPr>
        <w:t>Шарафутдиновым</w:t>
      </w:r>
      <w:proofErr w:type="spellEnd"/>
      <w:r w:rsidRPr="00815135">
        <w:rPr>
          <w:rFonts w:ascii="Times New Roman" w:hAnsi="Times New Roman" w:cs="Times New Roman"/>
          <w:sz w:val="24"/>
          <w:szCs w:val="24"/>
        </w:rPr>
        <w:t xml:space="preserve"> </w:t>
      </w:r>
      <w:proofErr w:type="spellStart"/>
      <w:r w:rsidRPr="00815135">
        <w:rPr>
          <w:rFonts w:ascii="Times New Roman" w:hAnsi="Times New Roman" w:cs="Times New Roman"/>
          <w:sz w:val="24"/>
          <w:szCs w:val="24"/>
        </w:rPr>
        <w:t>Зинуром</w:t>
      </w:r>
      <w:proofErr w:type="spellEnd"/>
      <w:r w:rsidRPr="00815135">
        <w:rPr>
          <w:rFonts w:ascii="Times New Roman" w:hAnsi="Times New Roman" w:cs="Times New Roman"/>
          <w:sz w:val="24"/>
          <w:szCs w:val="24"/>
        </w:rPr>
        <w:t xml:space="preserve"> </w:t>
      </w:r>
      <w:proofErr w:type="spellStart"/>
      <w:r w:rsidRPr="00815135">
        <w:rPr>
          <w:rFonts w:ascii="Times New Roman" w:hAnsi="Times New Roman" w:cs="Times New Roman"/>
          <w:sz w:val="24"/>
          <w:szCs w:val="24"/>
        </w:rPr>
        <w:t>Тагировичем</w:t>
      </w:r>
      <w:proofErr w:type="spellEnd"/>
      <w:r w:rsidRPr="00815135">
        <w:rPr>
          <w:rFonts w:ascii="Times New Roman" w:hAnsi="Times New Roman" w:cs="Times New Roman"/>
          <w:sz w:val="24"/>
          <w:szCs w:val="24"/>
        </w:rPr>
        <w:t xml:space="preserve"> оплачено за ремонтно-отделочные работы на сумму 777 175,00 руб. (расписка от 05.10.2018 г.)</w:t>
      </w:r>
      <w:proofErr w:type="gramStart"/>
      <w:r w:rsidRPr="00815135">
        <w:rPr>
          <w:rFonts w:ascii="Times New Roman" w:hAnsi="Times New Roman" w:cs="Times New Roman"/>
          <w:sz w:val="24"/>
          <w:szCs w:val="24"/>
        </w:rPr>
        <w:t>;П</w:t>
      </w:r>
      <w:proofErr w:type="gramEnd"/>
      <w:r w:rsidRPr="00815135">
        <w:rPr>
          <w:rFonts w:ascii="Times New Roman" w:hAnsi="Times New Roman" w:cs="Times New Roman"/>
          <w:sz w:val="24"/>
          <w:szCs w:val="24"/>
        </w:rPr>
        <w:t>о счету на оплату ООО «Экспресс» №627 от 15.08.2018 г. оплата за дизайн проект на сумму 17 000 руб. (платежное поручение №16 от 22.11.2018 г.); Итого инвестиции составили 1 806 091,00 рублей.</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Истец полагает, что при заключении Договора Ответчик ввёл Истца в заблуждение относительно реальной финансовой целесообразности осуществления предпринимательской деятельности с использованием уникальной системы ведения бизнеса, разработанной первоначальным правообладателем и всесторонней поддержкой Ответчика, поскольку с 30 сентября 2018 г. по 28 мая 2019 г. общая сумма выручки составила 1 130 913,61 руб.</w:t>
      </w:r>
      <w:r w:rsidRPr="00815135">
        <w:rPr>
          <w:rFonts w:ascii="Times New Roman" w:hAnsi="Times New Roman" w:cs="Times New Roman"/>
          <w:sz w:val="24"/>
          <w:szCs w:val="24"/>
        </w:rPr>
        <w:br/>
      </w:r>
      <w:r w:rsidRPr="00815135">
        <w:rPr>
          <w:rFonts w:ascii="Times New Roman" w:hAnsi="Times New Roman" w:cs="Times New Roman"/>
          <w:sz w:val="24"/>
          <w:szCs w:val="24"/>
        </w:rPr>
        <w:br/>
        <w:t>Таким образом, Истец делает вывод о том, что он вправе</w:t>
      </w:r>
      <w:proofErr w:type="gramEnd"/>
      <w:r w:rsidRPr="00815135">
        <w:rPr>
          <w:rFonts w:ascii="Times New Roman" w:hAnsi="Times New Roman" w:cs="Times New Roman"/>
          <w:sz w:val="24"/>
          <w:szCs w:val="24"/>
        </w:rPr>
        <w:t xml:space="preserve"> требовать возврата уплаченных сумм паушального и инвестиционного взносов как неосновательного обогащения и убытков, поскольку, произведя указанные платежи, он не получил результата предпринимательской деятельности на которые рассчитывал при заключении договора коммерческой концессии.</w:t>
      </w:r>
      <w:r w:rsidRPr="00815135">
        <w:rPr>
          <w:rFonts w:ascii="Times New Roman" w:hAnsi="Times New Roman" w:cs="Times New Roman"/>
          <w:sz w:val="24"/>
          <w:szCs w:val="24"/>
        </w:rPr>
        <w:br/>
      </w:r>
      <w:r w:rsidRPr="00815135">
        <w:rPr>
          <w:rFonts w:ascii="Times New Roman" w:hAnsi="Times New Roman" w:cs="Times New Roman"/>
          <w:sz w:val="24"/>
          <w:szCs w:val="24"/>
        </w:rPr>
        <w:br/>
        <w:t>24.04.2019 г. истец направил досудебную претензию на электронный адрес ответчика.</w:t>
      </w:r>
      <w:r w:rsidRPr="00815135">
        <w:rPr>
          <w:rFonts w:ascii="Times New Roman" w:hAnsi="Times New Roman" w:cs="Times New Roman"/>
          <w:sz w:val="24"/>
          <w:szCs w:val="24"/>
        </w:rPr>
        <w:br/>
      </w:r>
      <w:r w:rsidRPr="00815135">
        <w:rPr>
          <w:rFonts w:ascii="Times New Roman" w:hAnsi="Times New Roman" w:cs="Times New Roman"/>
          <w:sz w:val="24"/>
          <w:szCs w:val="24"/>
        </w:rPr>
        <w:br/>
        <w:t xml:space="preserve">Претензионные требования не были удовлетворены, в связи с чем истец обратился в Арбитражный суд </w:t>
      </w:r>
      <w:proofErr w:type="spellStart"/>
      <w:r w:rsidRPr="00815135">
        <w:rPr>
          <w:rFonts w:ascii="Times New Roman" w:hAnsi="Times New Roman" w:cs="Times New Roman"/>
          <w:sz w:val="24"/>
          <w:szCs w:val="24"/>
        </w:rPr>
        <w:t>г</w:t>
      </w:r>
      <w:proofErr w:type="gramStart"/>
      <w:r w:rsidRPr="00815135">
        <w:rPr>
          <w:rFonts w:ascii="Times New Roman" w:hAnsi="Times New Roman" w:cs="Times New Roman"/>
          <w:sz w:val="24"/>
          <w:szCs w:val="24"/>
        </w:rPr>
        <w:t>.М</w:t>
      </w:r>
      <w:proofErr w:type="gramEnd"/>
      <w:r w:rsidRPr="00815135">
        <w:rPr>
          <w:rFonts w:ascii="Times New Roman" w:hAnsi="Times New Roman" w:cs="Times New Roman"/>
          <w:sz w:val="24"/>
          <w:szCs w:val="24"/>
        </w:rPr>
        <w:t>осквы</w:t>
      </w:r>
      <w:proofErr w:type="spellEnd"/>
      <w:r w:rsidRPr="00815135">
        <w:rPr>
          <w:rFonts w:ascii="Times New Roman" w:hAnsi="Times New Roman" w:cs="Times New Roman"/>
          <w:sz w:val="24"/>
          <w:szCs w:val="24"/>
        </w:rPr>
        <w:t xml:space="preserve"> с настоящим исковым заявлением.</w:t>
      </w:r>
      <w:r w:rsidRPr="00815135">
        <w:rPr>
          <w:rFonts w:ascii="Times New Roman" w:hAnsi="Times New Roman" w:cs="Times New Roman"/>
          <w:sz w:val="24"/>
          <w:szCs w:val="24"/>
        </w:rPr>
        <w:br/>
      </w:r>
      <w:r w:rsidRPr="00815135">
        <w:rPr>
          <w:rFonts w:ascii="Times New Roman" w:hAnsi="Times New Roman" w:cs="Times New Roman"/>
          <w:sz w:val="24"/>
          <w:szCs w:val="24"/>
        </w:rPr>
        <w:br/>
        <w:t>Отказывая в удовлетворении исковых требований, суд исходил из следующего.</w:t>
      </w:r>
      <w:r w:rsidRPr="00815135">
        <w:rPr>
          <w:rFonts w:ascii="Times New Roman" w:hAnsi="Times New Roman" w:cs="Times New Roman"/>
          <w:sz w:val="24"/>
          <w:szCs w:val="24"/>
        </w:rPr>
        <w:br/>
      </w:r>
      <w:r w:rsidRPr="00815135">
        <w:rPr>
          <w:rFonts w:ascii="Times New Roman" w:hAnsi="Times New Roman" w:cs="Times New Roman"/>
          <w:sz w:val="24"/>
          <w:szCs w:val="24"/>
        </w:rPr>
        <w:br/>
        <w:t>Согласно ст. </w:t>
      </w:r>
      <w:hyperlink r:id="rId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815135">
          <w:rPr>
            <w:rStyle w:val="a3"/>
            <w:rFonts w:ascii="Times New Roman" w:hAnsi="Times New Roman" w:cs="Times New Roman"/>
            <w:sz w:val="24"/>
            <w:szCs w:val="24"/>
          </w:rPr>
          <w:t>309 ГК РФ</w:t>
        </w:r>
      </w:hyperlink>
      <w:r w:rsidRPr="00815135">
        <w:rPr>
          <w:rFonts w:ascii="Times New Roman" w:hAnsi="Times New Roman" w:cs="Times New Roman"/>
          <w:sz w:val="24"/>
          <w:szCs w:val="24"/>
        </w:rPr>
        <w:t>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sidRPr="00815135">
        <w:rPr>
          <w:rFonts w:ascii="Times New Roman" w:hAnsi="Times New Roman" w:cs="Times New Roman"/>
          <w:sz w:val="24"/>
          <w:szCs w:val="24"/>
        </w:rPr>
        <w:br/>
      </w:r>
      <w:r w:rsidRPr="00815135">
        <w:rPr>
          <w:rFonts w:ascii="Times New Roman" w:hAnsi="Times New Roman" w:cs="Times New Roman"/>
          <w:sz w:val="24"/>
          <w:szCs w:val="24"/>
        </w:rPr>
        <w:br/>
        <w:t>На основании ст. </w:t>
      </w:r>
      <w:hyperlink r:id="rId9"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815135">
          <w:rPr>
            <w:rStyle w:val="a3"/>
            <w:rFonts w:ascii="Times New Roman" w:hAnsi="Times New Roman" w:cs="Times New Roman"/>
            <w:sz w:val="24"/>
            <w:szCs w:val="24"/>
          </w:rPr>
          <w:t>310 ГК РФ</w:t>
        </w:r>
      </w:hyperlink>
      <w:r w:rsidRPr="00815135">
        <w:rPr>
          <w:rFonts w:ascii="Times New Roman" w:hAnsi="Times New Roman" w:cs="Times New Roman"/>
          <w:sz w:val="24"/>
          <w:szCs w:val="24"/>
        </w:rPr>
        <w:t>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r w:rsidRPr="00815135">
        <w:rPr>
          <w:rFonts w:ascii="Times New Roman" w:hAnsi="Times New Roman" w:cs="Times New Roman"/>
          <w:sz w:val="24"/>
          <w:szCs w:val="24"/>
        </w:rPr>
        <w:br/>
      </w:r>
      <w:r w:rsidRPr="00815135">
        <w:rPr>
          <w:rFonts w:ascii="Times New Roman" w:hAnsi="Times New Roman" w:cs="Times New Roman"/>
          <w:sz w:val="24"/>
          <w:szCs w:val="24"/>
        </w:rPr>
        <w:br/>
      </w:r>
      <w:r w:rsidRPr="00815135">
        <w:rPr>
          <w:rFonts w:ascii="Times New Roman" w:hAnsi="Times New Roman" w:cs="Times New Roman"/>
          <w:sz w:val="24"/>
          <w:szCs w:val="24"/>
        </w:rPr>
        <w:lastRenderedPageBreak/>
        <w:t>В соответствии с п. 1 ст. </w:t>
      </w:r>
      <w:hyperlink r:id="rId10"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1. Отказ от договора (исполнения договора) или от осуществления прав по договору" w:history="1">
        <w:r w:rsidRPr="00815135">
          <w:rPr>
            <w:rStyle w:val="a3"/>
            <w:rFonts w:ascii="Times New Roman" w:hAnsi="Times New Roman" w:cs="Times New Roman"/>
            <w:sz w:val="24"/>
            <w:szCs w:val="24"/>
          </w:rPr>
          <w:t>450.1 ГК РФ</w:t>
        </w:r>
      </w:hyperlink>
      <w:r w:rsidRPr="00815135">
        <w:rPr>
          <w:rFonts w:ascii="Times New Roman" w:hAnsi="Times New Roman" w:cs="Times New Roman"/>
          <w:sz w:val="24"/>
          <w:szCs w:val="24"/>
        </w:rPr>
        <w:t xml:space="preserve">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sidRPr="00815135">
        <w:rPr>
          <w:rFonts w:ascii="Times New Roman" w:hAnsi="Times New Roman" w:cs="Times New Roman"/>
          <w:sz w:val="24"/>
          <w:szCs w:val="24"/>
        </w:rPr>
        <w:t>управомоченной</w:t>
      </w:r>
      <w:proofErr w:type="spellEnd"/>
      <w:r w:rsidRPr="00815135">
        <w:rPr>
          <w:rFonts w:ascii="Times New Roman" w:hAnsi="Times New Roman" w:cs="Times New Roman"/>
          <w:sz w:val="24"/>
          <w:szCs w:val="24"/>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Часть 2 статьи </w:t>
      </w:r>
      <w:hyperlink r:id="rId11"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2. Порядок изменения и расторжения договора" w:history="1">
        <w:r w:rsidRPr="00815135">
          <w:rPr>
            <w:rStyle w:val="a3"/>
            <w:rFonts w:ascii="Times New Roman" w:hAnsi="Times New Roman" w:cs="Times New Roman"/>
            <w:sz w:val="24"/>
            <w:szCs w:val="24"/>
          </w:rPr>
          <w:t>452</w:t>
        </w:r>
      </w:hyperlink>
      <w:r w:rsidRPr="00815135">
        <w:rPr>
          <w:rFonts w:ascii="Times New Roman" w:hAnsi="Times New Roman" w:cs="Times New Roman"/>
          <w:sz w:val="24"/>
          <w:szCs w:val="24"/>
        </w:rPr>
        <w:t> Гражданского кодекса Российской Федерации гласит, что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r w:rsidRPr="00815135">
        <w:rPr>
          <w:rFonts w:ascii="Times New Roman" w:hAnsi="Times New Roman" w:cs="Times New Roman"/>
          <w:sz w:val="24"/>
          <w:szCs w:val="24"/>
        </w:rPr>
        <w:br/>
      </w:r>
      <w:r w:rsidRPr="00815135">
        <w:rPr>
          <w:rFonts w:ascii="Times New Roman" w:hAnsi="Times New Roman" w:cs="Times New Roman"/>
          <w:sz w:val="24"/>
          <w:szCs w:val="24"/>
        </w:rPr>
        <w:br/>
        <w:t>11.02.2019 г. истец уведомил ответчика</w:t>
      </w:r>
      <w:proofErr w:type="gramEnd"/>
      <w:r w:rsidRPr="00815135">
        <w:rPr>
          <w:rFonts w:ascii="Times New Roman" w:hAnsi="Times New Roman" w:cs="Times New Roman"/>
          <w:sz w:val="24"/>
          <w:szCs w:val="24"/>
        </w:rPr>
        <w:t xml:space="preserve"> о расторжении договора коммерческой концессии №69 от 07.08.2018 г. (маникюрный салон «под ключ») межд</w:t>
      </w:r>
      <w:proofErr w:type="gramStart"/>
      <w:r w:rsidRPr="00815135">
        <w:rPr>
          <w:rFonts w:ascii="Times New Roman" w:hAnsi="Times New Roman" w:cs="Times New Roman"/>
          <w:sz w:val="24"/>
          <w:szCs w:val="24"/>
        </w:rPr>
        <w:t>у ООО</w:t>
      </w:r>
      <w:proofErr w:type="gramEnd"/>
      <w:r w:rsidRPr="00815135">
        <w:rPr>
          <w:rFonts w:ascii="Times New Roman" w:hAnsi="Times New Roman" w:cs="Times New Roman"/>
          <w:sz w:val="24"/>
          <w:szCs w:val="24"/>
        </w:rPr>
        <w:t xml:space="preserve"> «Экспресс» (ОГРН 1115476133640) и ИП </w:t>
      </w:r>
      <w:proofErr w:type="spellStart"/>
      <w:r w:rsidRPr="00815135">
        <w:rPr>
          <w:rFonts w:ascii="Times New Roman" w:hAnsi="Times New Roman" w:cs="Times New Roman"/>
          <w:sz w:val="24"/>
          <w:szCs w:val="24"/>
        </w:rPr>
        <w:t>Йылдырым</w:t>
      </w:r>
      <w:proofErr w:type="spellEnd"/>
      <w:r w:rsidRPr="00815135">
        <w:rPr>
          <w:rFonts w:ascii="Times New Roman" w:hAnsi="Times New Roman" w:cs="Times New Roman"/>
          <w:sz w:val="24"/>
          <w:szCs w:val="24"/>
        </w:rPr>
        <w:t xml:space="preserve"> </w:t>
      </w:r>
      <w:proofErr w:type="spellStart"/>
      <w:r w:rsidRPr="00815135">
        <w:rPr>
          <w:rFonts w:ascii="Times New Roman" w:hAnsi="Times New Roman" w:cs="Times New Roman"/>
          <w:sz w:val="24"/>
          <w:szCs w:val="24"/>
        </w:rPr>
        <w:t>Умур</w:t>
      </w:r>
      <w:proofErr w:type="spellEnd"/>
      <w:r w:rsidRPr="00815135">
        <w:rPr>
          <w:rFonts w:ascii="Times New Roman" w:hAnsi="Times New Roman" w:cs="Times New Roman"/>
          <w:sz w:val="24"/>
          <w:szCs w:val="24"/>
        </w:rPr>
        <w:t xml:space="preserve"> </w:t>
      </w:r>
      <w:proofErr w:type="spellStart"/>
      <w:r w:rsidRPr="00815135">
        <w:rPr>
          <w:rFonts w:ascii="Times New Roman" w:hAnsi="Times New Roman" w:cs="Times New Roman"/>
          <w:sz w:val="24"/>
          <w:szCs w:val="24"/>
        </w:rPr>
        <w:t>Ондер</w:t>
      </w:r>
      <w:proofErr w:type="spellEnd"/>
      <w:r w:rsidRPr="00815135">
        <w:rPr>
          <w:rFonts w:ascii="Times New Roman" w:hAnsi="Times New Roman" w:cs="Times New Roman"/>
          <w:sz w:val="24"/>
          <w:szCs w:val="24"/>
        </w:rPr>
        <w:t xml:space="preserve"> (ОГРНИП 318745600113678).</w:t>
      </w:r>
      <w:r w:rsidRPr="00815135">
        <w:rPr>
          <w:rFonts w:ascii="Times New Roman" w:hAnsi="Times New Roman" w:cs="Times New Roman"/>
          <w:sz w:val="24"/>
          <w:szCs w:val="24"/>
        </w:rPr>
        <w:br/>
      </w:r>
      <w:r w:rsidRPr="00815135">
        <w:rPr>
          <w:rFonts w:ascii="Times New Roman" w:hAnsi="Times New Roman" w:cs="Times New Roman"/>
          <w:sz w:val="24"/>
          <w:szCs w:val="24"/>
        </w:rPr>
        <w:br/>
        <w:t>16.04.2019 г. письмо с уведомлением о расторжении договора коммерческой концессии №69 от 07.08.2018 г. вернулось по истечении срока хранения.</w:t>
      </w:r>
      <w:r w:rsidRPr="00815135">
        <w:rPr>
          <w:rFonts w:ascii="Times New Roman" w:hAnsi="Times New Roman" w:cs="Times New Roman"/>
          <w:sz w:val="24"/>
          <w:szCs w:val="24"/>
        </w:rPr>
        <w:br/>
      </w:r>
      <w:r w:rsidRPr="00815135">
        <w:rPr>
          <w:rFonts w:ascii="Times New Roman" w:hAnsi="Times New Roman" w:cs="Times New Roman"/>
          <w:sz w:val="24"/>
          <w:szCs w:val="24"/>
        </w:rPr>
        <w:br/>
        <w:t xml:space="preserve">Таким образом, договор является расторгнутым, в </w:t>
      </w:r>
      <w:proofErr w:type="gramStart"/>
      <w:r w:rsidRPr="00815135">
        <w:rPr>
          <w:rFonts w:ascii="Times New Roman" w:hAnsi="Times New Roman" w:cs="Times New Roman"/>
          <w:sz w:val="24"/>
          <w:szCs w:val="24"/>
        </w:rPr>
        <w:t>связи</w:t>
      </w:r>
      <w:proofErr w:type="gramEnd"/>
      <w:r w:rsidRPr="00815135">
        <w:rPr>
          <w:rFonts w:ascii="Times New Roman" w:hAnsi="Times New Roman" w:cs="Times New Roman"/>
          <w:sz w:val="24"/>
          <w:szCs w:val="24"/>
        </w:rPr>
        <w:t xml:space="preserve"> с чем иск в части требования о расторжения Договора удовлетворению не подлежит, поскольку, как указано выше, истец в одностороннем внесудебном порядке отказался от его исполнения.</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Согласно п. 1 ст. </w:t>
      </w:r>
      <w:hyperlink r:id="rId12" w:tgtFrame="_blank" w:tooltip="ГК РФ &gt;  Раздел IV. Отдельные виды обязательств &gt; Глава 54. Коммерческая концессия &gt; Статья 1027. Договор коммерческой концессии" w:history="1">
        <w:r w:rsidRPr="00815135">
          <w:rPr>
            <w:rStyle w:val="a3"/>
            <w:rFonts w:ascii="Times New Roman" w:hAnsi="Times New Roman" w:cs="Times New Roman"/>
            <w:sz w:val="24"/>
            <w:szCs w:val="24"/>
          </w:rPr>
          <w:t>1027 ГК РФ</w:t>
        </w:r>
      </w:hyperlink>
      <w:r w:rsidRPr="00815135">
        <w:rPr>
          <w:rFonts w:ascii="Times New Roman" w:hAnsi="Times New Roman" w:cs="Times New Roman"/>
          <w:sz w:val="24"/>
          <w:szCs w:val="24"/>
        </w:rPr>
        <w:t>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w:t>
      </w:r>
      <w:proofErr w:type="gramEnd"/>
      <w:r w:rsidRPr="00815135">
        <w:rPr>
          <w:rFonts w:ascii="Times New Roman" w:hAnsi="Times New Roman" w:cs="Times New Roman"/>
          <w:sz w:val="24"/>
          <w:szCs w:val="24"/>
        </w:rPr>
        <w:t>, секрет производства (ноу-хау).</w:t>
      </w:r>
      <w:r w:rsidRPr="00815135">
        <w:rPr>
          <w:rFonts w:ascii="Times New Roman" w:hAnsi="Times New Roman" w:cs="Times New Roman"/>
          <w:sz w:val="24"/>
          <w:szCs w:val="24"/>
        </w:rPr>
        <w:br/>
      </w:r>
      <w:r w:rsidRPr="00815135">
        <w:rPr>
          <w:rFonts w:ascii="Times New Roman" w:hAnsi="Times New Roman" w:cs="Times New Roman"/>
          <w:sz w:val="24"/>
          <w:szCs w:val="24"/>
        </w:rPr>
        <w:br/>
        <w:t>Статьей </w:t>
      </w:r>
      <w:hyperlink r:id="rId13" w:tgtFrame="_blank" w:tooltip="ГК РФ &gt;  Раздел IV. Отдельные виды обязательств &gt; Глава 54. Коммерческая концессия &gt; Статья 1030. Вознаграждение по договору коммерческой концессии" w:history="1">
        <w:r w:rsidRPr="00815135">
          <w:rPr>
            <w:rStyle w:val="a3"/>
            <w:rFonts w:ascii="Times New Roman" w:hAnsi="Times New Roman" w:cs="Times New Roman"/>
            <w:sz w:val="24"/>
            <w:szCs w:val="24"/>
          </w:rPr>
          <w:t>1030 ГК РФ</w:t>
        </w:r>
      </w:hyperlink>
      <w:r w:rsidRPr="00815135">
        <w:rPr>
          <w:rFonts w:ascii="Times New Roman" w:hAnsi="Times New Roman" w:cs="Times New Roman"/>
          <w:sz w:val="24"/>
          <w:szCs w:val="24"/>
        </w:rPr>
        <w:t> предусмотрена уплата пользователем правообладателю по договору коммерческой концессии вознаграждения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r w:rsidRPr="00815135">
        <w:rPr>
          <w:rFonts w:ascii="Times New Roman" w:hAnsi="Times New Roman" w:cs="Times New Roman"/>
          <w:sz w:val="24"/>
          <w:szCs w:val="24"/>
        </w:rPr>
        <w:br/>
      </w:r>
      <w:r w:rsidRPr="00815135">
        <w:rPr>
          <w:rFonts w:ascii="Times New Roman" w:hAnsi="Times New Roman" w:cs="Times New Roman"/>
          <w:sz w:val="24"/>
          <w:szCs w:val="24"/>
        </w:rPr>
        <w:br/>
        <w:t>Согласно п.1 ст. </w:t>
      </w:r>
      <w:hyperlink r:id="rId14" w:tgtFrame="_blank" w:tooltip="ГК РФ &gt;  Раздел IV. Отдельные виды обязательств &gt; Глава 54. Коммерческая концессия &gt; Статья 1031. Обязанности правообладателя" w:history="1">
        <w:r w:rsidRPr="00815135">
          <w:rPr>
            <w:rStyle w:val="a3"/>
            <w:rFonts w:ascii="Times New Roman" w:hAnsi="Times New Roman" w:cs="Times New Roman"/>
            <w:sz w:val="24"/>
            <w:szCs w:val="24"/>
          </w:rPr>
          <w:t>1031 ГК РФ</w:t>
        </w:r>
      </w:hyperlink>
      <w:r w:rsidRPr="00815135">
        <w:rPr>
          <w:rFonts w:ascii="Times New Roman" w:hAnsi="Times New Roman" w:cs="Times New Roman"/>
          <w:sz w:val="24"/>
          <w:szCs w:val="24"/>
        </w:rPr>
        <w:t>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lastRenderedPageBreak/>
        <w:t>В силу п.2 ст. </w:t>
      </w:r>
      <w:hyperlink r:id="rId15" w:tgtFrame="_blank" w:tooltip="ГК РФ &gt;  Раздел IV. Отдельные виды обязательств &gt; Глава 54. Коммерческая концессия &gt; Статья 1031. Обязанности правообладателя" w:history="1">
        <w:r w:rsidRPr="00815135">
          <w:rPr>
            <w:rStyle w:val="a3"/>
            <w:rFonts w:ascii="Times New Roman" w:hAnsi="Times New Roman" w:cs="Times New Roman"/>
            <w:sz w:val="24"/>
            <w:szCs w:val="24"/>
          </w:rPr>
          <w:t>1031 ГК РФ</w:t>
        </w:r>
      </w:hyperlink>
      <w:r w:rsidRPr="00815135">
        <w:rPr>
          <w:rFonts w:ascii="Times New Roman" w:hAnsi="Times New Roman" w:cs="Times New Roman"/>
          <w:sz w:val="24"/>
          <w:szCs w:val="24"/>
        </w:rPr>
        <w:t>, если договором коммерческой концессии не предусмотрено иное, правообладатель обязан:</w:t>
      </w:r>
      <w:r w:rsidRPr="00815135">
        <w:rPr>
          <w:rFonts w:ascii="Times New Roman" w:hAnsi="Times New Roman" w:cs="Times New Roman"/>
          <w:sz w:val="24"/>
          <w:szCs w:val="24"/>
        </w:rPr>
        <w:br/>
      </w:r>
      <w:r w:rsidRPr="00815135">
        <w:rPr>
          <w:rFonts w:ascii="Times New Roman" w:hAnsi="Times New Roman" w:cs="Times New Roman"/>
          <w:sz w:val="24"/>
          <w:szCs w:val="24"/>
        </w:rPr>
        <w:b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w:t>
      </w:r>
      <w:r w:rsidRPr="00815135">
        <w:rPr>
          <w:rFonts w:ascii="Times New Roman" w:hAnsi="Times New Roman" w:cs="Times New Roman"/>
          <w:sz w:val="24"/>
          <w:szCs w:val="24"/>
        </w:rPr>
        <w:br/>
      </w:r>
      <w:r w:rsidRPr="00815135">
        <w:rPr>
          <w:rFonts w:ascii="Times New Roman" w:hAnsi="Times New Roman" w:cs="Times New Roman"/>
          <w:sz w:val="24"/>
          <w:szCs w:val="24"/>
        </w:rPr>
        <w:br/>
        <w:t>оказывать пользователю постоянное техническое и консультативное содействие, включая содействие в обучении и повышении квалификации работников;</w:t>
      </w:r>
      <w:proofErr w:type="gramEnd"/>
      <w:r w:rsidRPr="00815135">
        <w:rPr>
          <w:rFonts w:ascii="Times New Roman" w:hAnsi="Times New Roman" w:cs="Times New Roman"/>
          <w:sz w:val="24"/>
          <w:szCs w:val="24"/>
        </w:rPr>
        <w:br/>
      </w:r>
      <w:r w:rsidRPr="00815135">
        <w:rPr>
          <w:rFonts w:ascii="Times New Roman" w:hAnsi="Times New Roman" w:cs="Times New Roman"/>
          <w:sz w:val="24"/>
          <w:szCs w:val="24"/>
        </w:rPr>
        <w:br/>
        <w:t>контролировать качество товаров (работ, услуг), производимых (выполняемых, оказываемых) пользователем на основании договора коммерческой концессии.</w:t>
      </w:r>
      <w:r w:rsidRPr="00815135">
        <w:rPr>
          <w:rFonts w:ascii="Times New Roman" w:hAnsi="Times New Roman" w:cs="Times New Roman"/>
          <w:sz w:val="24"/>
          <w:szCs w:val="24"/>
        </w:rPr>
        <w:br/>
      </w:r>
      <w:r w:rsidRPr="00815135">
        <w:rPr>
          <w:rFonts w:ascii="Times New Roman" w:hAnsi="Times New Roman" w:cs="Times New Roman"/>
          <w:sz w:val="24"/>
          <w:szCs w:val="24"/>
        </w:rPr>
        <w:br/>
        <w:t xml:space="preserve">Возражая против удовлетворения исковых требований, ответчик пояснил, что в Таблице «Пример окупаемости салона 4hands», на которую ссылается Истец, действительно указаны суммы возможного оборота и дохода от </w:t>
      </w:r>
      <w:proofErr w:type="gramStart"/>
      <w:r w:rsidRPr="00815135">
        <w:rPr>
          <w:rFonts w:ascii="Times New Roman" w:hAnsi="Times New Roman" w:cs="Times New Roman"/>
          <w:sz w:val="24"/>
          <w:szCs w:val="24"/>
        </w:rPr>
        <w:t>использования</w:t>
      </w:r>
      <w:proofErr w:type="gramEnd"/>
      <w:r w:rsidRPr="00815135">
        <w:rPr>
          <w:rFonts w:ascii="Times New Roman" w:hAnsi="Times New Roman" w:cs="Times New Roman"/>
          <w:sz w:val="24"/>
          <w:szCs w:val="24"/>
        </w:rPr>
        <w:t xml:space="preserve"> предоставляемого по Договору комплекса прав. Но таблица «Пример окупаемости салона 4hands» - это частный пример результатов ведения деятельности одного из партнёров Ответчика, а не документ, подтверждающий то, что Пользователь будет гарантированно иметь такой доход, о чем последний уведомлялся до заключения Договора. Размер выручки от предпринимательской деятельности зависит, среди прочего, и от эффективности деятельности самого Истца в соответствующей сфере.</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В соответствии с пунктом 1 статьи </w:t>
      </w:r>
      <w:hyperlink r:id="rId1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8. Недействительность сделки, совершенной под влиянием существенного заблуждения" w:history="1">
        <w:r w:rsidRPr="00815135">
          <w:rPr>
            <w:rStyle w:val="a3"/>
            <w:rFonts w:ascii="Times New Roman" w:hAnsi="Times New Roman" w:cs="Times New Roman"/>
            <w:sz w:val="24"/>
            <w:szCs w:val="24"/>
          </w:rPr>
          <w:t>178</w:t>
        </w:r>
      </w:hyperlink>
      <w:r w:rsidRPr="00815135">
        <w:rPr>
          <w:rFonts w:ascii="Times New Roman" w:hAnsi="Times New Roman" w:cs="Times New Roman"/>
          <w:sz w:val="24"/>
          <w:szCs w:val="24"/>
        </w:rPr>
        <w:t> Гражданского кодекса Российской Федерации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roofErr w:type="gramEnd"/>
      <w:r w:rsidRPr="00815135">
        <w:rPr>
          <w:rFonts w:ascii="Times New Roman" w:hAnsi="Times New Roman" w:cs="Times New Roman"/>
          <w:sz w:val="24"/>
          <w:szCs w:val="24"/>
        </w:rPr>
        <w:br/>
      </w:r>
      <w:r w:rsidRPr="00815135">
        <w:rPr>
          <w:rFonts w:ascii="Times New Roman" w:hAnsi="Times New Roman" w:cs="Times New Roman"/>
          <w:sz w:val="24"/>
          <w:szCs w:val="24"/>
        </w:rPr>
        <w:br/>
        <w:t>Каких-либо доказательств заключения сделки под влиянием обмана со стороны Ответчика, а также совершения Ответчиком действий исключительно с намерением причинить вред Истцу Истец не предоставил.</w:t>
      </w:r>
      <w:r w:rsidRPr="00815135">
        <w:rPr>
          <w:rFonts w:ascii="Times New Roman" w:hAnsi="Times New Roman" w:cs="Times New Roman"/>
          <w:sz w:val="24"/>
          <w:szCs w:val="24"/>
        </w:rPr>
        <w:br/>
      </w:r>
      <w:r w:rsidRPr="00815135">
        <w:rPr>
          <w:rFonts w:ascii="Times New Roman" w:hAnsi="Times New Roman" w:cs="Times New Roman"/>
          <w:sz w:val="24"/>
          <w:szCs w:val="24"/>
        </w:rPr>
        <w:br/>
        <w:t>Договор заключен в процессе осуществления предпринимательской деятельности. Истец на момент заключения Договора являлся индивидуальным предпринимателем, обладал правоспособностью, понимал значение своих действий и должен был представлять последствия совершения такой сделки.</w:t>
      </w:r>
      <w:r w:rsidRPr="00815135">
        <w:rPr>
          <w:rFonts w:ascii="Times New Roman" w:hAnsi="Times New Roman" w:cs="Times New Roman"/>
          <w:sz w:val="24"/>
          <w:szCs w:val="24"/>
        </w:rPr>
        <w:br/>
      </w:r>
      <w:r w:rsidRPr="00815135">
        <w:rPr>
          <w:rFonts w:ascii="Times New Roman" w:hAnsi="Times New Roman" w:cs="Times New Roman"/>
          <w:sz w:val="24"/>
          <w:szCs w:val="24"/>
        </w:rPr>
        <w:br/>
        <w:t>Статьёй </w:t>
      </w:r>
      <w:hyperlink r:id="rId17" w:tgtFrame="_blank" w:tooltip="ГК РФ &gt;  Раздел I. Общие положения &gt; Подраздел 1. Основные положения &gt; Глава 1. Гражданское законодательство &gt; Статья 2. Отношения, регулируемые гражданским законодательством" w:history="1">
        <w:r w:rsidRPr="00815135">
          <w:rPr>
            <w:rStyle w:val="a3"/>
            <w:rFonts w:ascii="Times New Roman" w:hAnsi="Times New Roman" w:cs="Times New Roman"/>
            <w:sz w:val="24"/>
            <w:szCs w:val="24"/>
          </w:rPr>
          <w:t>2 ГК РФ</w:t>
        </w:r>
      </w:hyperlink>
      <w:r w:rsidRPr="00815135">
        <w:rPr>
          <w:rFonts w:ascii="Times New Roman" w:hAnsi="Times New Roman" w:cs="Times New Roman"/>
          <w:sz w:val="24"/>
          <w:szCs w:val="24"/>
        </w:rPr>
        <w:t> установлено,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Т.е. риск получения или неполучения прибыли от исполнения договора ложится на его стороны.</w:t>
      </w:r>
      <w:r w:rsidRPr="00815135">
        <w:rPr>
          <w:rFonts w:ascii="Times New Roman" w:hAnsi="Times New Roman" w:cs="Times New Roman"/>
          <w:sz w:val="24"/>
          <w:szCs w:val="24"/>
        </w:rPr>
        <w:br/>
      </w:r>
      <w:r w:rsidRPr="00815135">
        <w:rPr>
          <w:rFonts w:ascii="Times New Roman" w:hAnsi="Times New Roman" w:cs="Times New Roman"/>
          <w:sz w:val="24"/>
          <w:szCs w:val="24"/>
        </w:rPr>
        <w:lastRenderedPageBreak/>
        <w:br/>
        <w:t>Кроме того, стороны в Договоре определили предмет и иные существенные условия сделки и приступили к его исполнению путем предоставления права использования товарного знака и его оплаты денежными средствами.</w:t>
      </w:r>
      <w:r w:rsidRPr="00815135">
        <w:rPr>
          <w:rFonts w:ascii="Times New Roman" w:hAnsi="Times New Roman" w:cs="Times New Roman"/>
          <w:sz w:val="24"/>
          <w:szCs w:val="24"/>
        </w:rPr>
        <w:br/>
      </w:r>
      <w:r w:rsidRPr="00815135">
        <w:rPr>
          <w:rFonts w:ascii="Times New Roman" w:hAnsi="Times New Roman" w:cs="Times New Roman"/>
          <w:sz w:val="24"/>
          <w:szCs w:val="24"/>
        </w:rPr>
        <w:br/>
        <w:t>Условиями Договора не предусмотрен конкретный размер финансовой прибыли, которую мог или должен был бы получить Истец при осуществлении деятельности с использованием комплекса исключительных прав Ответчика.</w:t>
      </w:r>
      <w:r w:rsidRPr="00815135">
        <w:rPr>
          <w:rFonts w:ascii="Times New Roman" w:hAnsi="Times New Roman" w:cs="Times New Roman"/>
          <w:sz w:val="24"/>
          <w:szCs w:val="24"/>
        </w:rPr>
        <w:br/>
      </w:r>
      <w:r w:rsidRPr="00815135">
        <w:rPr>
          <w:rFonts w:ascii="Times New Roman" w:hAnsi="Times New Roman" w:cs="Times New Roman"/>
          <w:sz w:val="24"/>
          <w:szCs w:val="24"/>
        </w:rPr>
        <w:br/>
        <w:t>Возникшие у Истца затруднения относятся к его предпринимательскому риску. В связи с этим необходимо отметить, что Истец самостоятельно принял на себя риск наступления определенных правовых и финансовых последствий.</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Исходя из соответствующих положений ГК РФ само по себе заключение договора коммерческой концессии не предполагает безусловное основание получения пользователем положительного финансового результата от совершения, в связи с чем, неполучение того экономического результата, на который рассчитывает участник гражданского оборота, исходя из норм статей </w:t>
      </w:r>
      <w:hyperlink r:id="rId1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815135">
          <w:rPr>
            <w:rStyle w:val="a3"/>
            <w:rFonts w:ascii="Times New Roman" w:hAnsi="Times New Roman" w:cs="Times New Roman"/>
            <w:sz w:val="24"/>
            <w:szCs w:val="24"/>
          </w:rPr>
          <w:t>309</w:t>
        </w:r>
      </w:hyperlink>
      <w:r w:rsidRPr="00815135">
        <w:rPr>
          <w:rFonts w:ascii="Times New Roman" w:hAnsi="Times New Roman" w:cs="Times New Roman"/>
          <w:sz w:val="24"/>
          <w:szCs w:val="24"/>
        </w:rPr>
        <w:t>, </w:t>
      </w:r>
      <w:hyperlink r:id="rId19"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815135">
          <w:rPr>
            <w:rStyle w:val="a3"/>
            <w:rFonts w:ascii="Times New Roman" w:hAnsi="Times New Roman" w:cs="Times New Roman"/>
            <w:sz w:val="24"/>
            <w:szCs w:val="24"/>
          </w:rPr>
          <w:t>310 ГК РФ</w:t>
        </w:r>
      </w:hyperlink>
      <w:r w:rsidRPr="00815135">
        <w:rPr>
          <w:rFonts w:ascii="Times New Roman" w:hAnsi="Times New Roman" w:cs="Times New Roman"/>
          <w:sz w:val="24"/>
          <w:szCs w:val="24"/>
        </w:rPr>
        <w:t>, не освобождает в данном случае Пользователя от исполнения денежного обязательства.</w:t>
      </w:r>
      <w:proofErr w:type="gramEnd"/>
      <w:r w:rsidRPr="00815135">
        <w:rPr>
          <w:rFonts w:ascii="Times New Roman" w:hAnsi="Times New Roman" w:cs="Times New Roman"/>
          <w:sz w:val="24"/>
          <w:szCs w:val="24"/>
        </w:rPr>
        <w:br/>
      </w:r>
      <w:r w:rsidRPr="00815135">
        <w:rPr>
          <w:rFonts w:ascii="Times New Roman" w:hAnsi="Times New Roman" w:cs="Times New Roman"/>
          <w:sz w:val="24"/>
          <w:szCs w:val="24"/>
        </w:rPr>
        <w:br/>
        <w:t>Истец, воспользовавшись технической и коммерческой документацией Ответчика, его коммерческим опытом, получив доступ к ноу-хау, открыл салон, начал осуществление предпринимательской деятельности. Далее Истец сменил вывески и продолжил работать в том же направлении, используя в оформлении салона цветовую гамму «4hands». При этом работа продолжается под коммерческим обозначением «Руки 74», сходным до степени смешения с Товарным знаком Ответчика (цветовая гамма, используемая в оформлении, фонетическое сходство «4 руки» - «Руки 74»).</w:t>
      </w:r>
      <w:r w:rsidRPr="00815135">
        <w:rPr>
          <w:rFonts w:ascii="Times New Roman" w:hAnsi="Times New Roman" w:cs="Times New Roman"/>
          <w:sz w:val="24"/>
          <w:szCs w:val="24"/>
        </w:rPr>
        <w:br/>
      </w:r>
      <w:r w:rsidRPr="00815135">
        <w:rPr>
          <w:rFonts w:ascii="Times New Roman" w:hAnsi="Times New Roman" w:cs="Times New Roman"/>
          <w:sz w:val="24"/>
          <w:szCs w:val="24"/>
        </w:rPr>
        <w:br/>
        <w:t xml:space="preserve">Какие-либо доказательства понуждения Истца </w:t>
      </w:r>
      <w:proofErr w:type="gramStart"/>
      <w:r w:rsidRPr="00815135">
        <w:rPr>
          <w:rFonts w:ascii="Times New Roman" w:hAnsi="Times New Roman" w:cs="Times New Roman"/>
          <w:sz w:val="24"/>
          <w:szCs w:val="24"/>
        </w:rPr>
        <w:t>разместить</w:t>
      </w:r>
      <w:proofErr w:type="gramEnd"/>
      <w:r w:rsidRPr="00815135">
        <w:rPr>
          <w:rFonts w:ascii="Times New Roman" w:hAnsi="Times New Roman" w:cs="Times New Roman"/>
          <w:sz w:val="24"/>
          <w:szCs w:val="24"/>
        </w:rPr>
        <w:t xml:space="preserve"> маникюрный салон Пользователя именно по адресу, указанному в п. 3.5 Договора, Пользователь не представил.</w:t>
      </w:r>
      <w:r w:rsidRPr="00815135">
        <w:rPr>
          <w:rFonts w:ascii="Times New Roman" w:hAnsi="Times New Roman" w:cs="Times New Roman"/>
          <w:sz w:val="24"/>
          <w:szCs w:val="24"/>
        </w:rPr>
        <w:br/>
      </w:r>
      <w:r w:rsidRPr="00815135">
        <w:rPr>
          <w:rFonts w:ascii="Times New Roman" w:hAnsi="Times New Roman" w:cs="Times New Roman"/>
          <w:sz w:val="24"/>
          <w:szCs w:val="24"/>
        </w:rPr>
        <w:br/>
        <w:t xml:space="preserve">Более того согласно переписке по электронной почте между Истцом и Ответчиком именно от Истца было отправлено письмо с приложенным договором аренды на </w:t>
      </w:r>
      <w:proofErr w:type="gramStart"/>
      <w:r w:rsidRPr="00815135">
        <w:rPr>
          <w:rFonts w:ascii="Times New Roman" w:hAnsi="Times New Roman" w:cs="Times New Roman"/>
          <w:sz w:val="24"/>
          <w:szCs w:val="24"/>
        </w:rPr>
        <w:t>указанный</w:t>
      </w:r>
      <w:proofErr w:type="gramEnd"/>
      <w:r w:rsidRPr="00815135">
        <w:rPr>
          <w:rFonts w:ascii="Times New Roman" w:hAnsi="Times New Roman" w:cs="Times New Roman"/>
          <w:sz w:val="24"/>
          <w:szCs w:val="24"/>
        </w:rPr>
        <w:t xml:space="preserve"> в п. 3.5. Договора адрес (письмо от 27.07.2018 от Истца с электронной почты umuryildirim73@,gmail.com)</w:t>
      </w:r>
      <w:r w:rsidRPr="00815135">
        <w:rPr>
          <w:rFonts w:ascii="Times New Roman" w:hAnsi="Times New Roman" w:cs="Times New Roman"/>
          <w:sz w:val="24"/>
          <w:szCs w:val="24"/>
        </w:rPr>
        <w:br/>
      </w:r>
      <w:r w:rsidRPr="00815135">
        <w:rPr>
          <w:rFonts w:ascii="Times New Roman" w:hAnsi="Times New Roman" w:cs="Times New Roman"/>
          <w:sz w:val="24"/>
          <w:szCs w:val="24"/>
        </w:rPr>
        <w:br/>
        <w:t>Истец указал, что ответчик не выполнил условия п. 4.1.9, п. 4.1.6., п. 4.1.7. Договора.</w:t>
      </w:r>
      <w:r w:rsidRPr="00815135">
        <w:rPr>
          <w:rFonts w:ascii="Times New Roman" w:hAnsi="Times New Roman" w:cs="Times New Roman"/>
          <w:sz w:val="24"/>
          <w:szCs w:val="24"/>
        </w:rPr>
        <w:br/>
      </w:r>
      <w:r w:rsidRPr="00815135">
        <w:rPr>
          <w:rFonts w:ascii="Times New Roman" w:hAnsi="Times New Roman" w:cs="Times New Roman"/>
          <w:sz w:val="24"/>
          <w:szCs w:val="24"/>
        </w:rPr>
        <w:br/>
        <w:t>Согласно п. 4.1.6 Правообладатель обязан осуществлять обучение персонала Пользователя в течение всего срока действия настоящего Договора. Обучение может производиться как в онлайн-формате, так и при личном участии сотрудников Правообладателя. Затраты Правообладателя на обучение не входят в вознаграждение Правообладателя и оплачиваются Пользователем отдельно.</w:t>
      </w:r>
      <w:r w:rsidRPr="00815135">
        <w:rPr>
          <w:rFonts w:ascii="Times New Roman" w:hAnsi="Times New Roman" w:cs="Times New Roman"/>
          <w:sz w:val="24"/>
          <w:szCs w:val="24"/>
        </w:rPr>
        <w:br/>
      </w:r>
      <w:r w:rsidRPr="00815135">
        <w:rPr>
          <w:rFonts w:ascii="Times New Roman" w:hAnsi="Times New Roman" w:cs="Times New Roman"/>
          <w:sz w:val="24"/>
          <w:szCs w:val="24"/>
        </w:rPr>
        <w:br/>
        <w:t>Оказывать Пользователю консультативную помощь.</w:t>
      </w:r>
      <w:r w:rsidRPr="00815135">
        <w:rPr>
          <w:rFonts w:ascii="Times New Roman" w:hAnsi="Times New Roman" w:cs="Times New Roman"/>
          <w:sz w:val="24"/>
          <w:szCs w:val="24"/>
        </w:rPr>
        <w:br/>
      </w:r>
      <w:r w:rsidRPr="00815135">
        <w:rPr>
          <w:rFonts w:ascii="Times New Roman" w:hAnsi="Times New Roman" w:cs="Times New Roman"/>
          <w:sz w:val="24"/>
          <w:szCs w:val="24"/>
        </w:rPr>
        <w:lastRenderedPageBreak/>
        <w:br/>
        <w:t>4.1.9. Проводить маркетинговые мероприятия по продвижению Товарного знака на рынке услуг.</w:t>
      </w:r>
      <w:r w:rsidRPr="00815135">
        <w:rPr>
          <w:rFonts w:ascii="Times New Roman" w:hAnsi="Times New Roman" w:cs="Times New Roman"/>
          <w:sz w:val="24"/>
          <w:szCs w:val="24"/>
        </w:rPr>
        <w:br/>
      </w:r>
      <w:r w:rsidRPr="00815135">
        <w:rPr>
          <w:rFonts w:ascii="Times New Roman" w:hAnsi="Times New Roman" w:cs="Times New Roman"/>
          <w:sz w:val="24"/>
          <w:szCs w:val="24"/>
        </w:rPr>
        <w:br/>
        <w:t>Ответчик пояснил, что надлежащим образом исполнял свои обязательства в части проведения маркетинговых мероприятий по продвижению товарного знака № 525452 на рынке услуг.</w:t>
      </w:r>
      <w:r w:rsidRPr="00815135">
        <w:rPr>
          <w:rFonts w:ascii="Times New Roman" w:hAnsi="Times New Roman" w:cs="Times New Roman"/>
          <w:sz w:val="24"/>
          <w:szCs w:val="24"/>
        </w:rPr>
        <w:br/>
      </w:r>
      <w:r w:rsidRPr="00815135">
        <w:rPr>
          <w:rFonts w:ascii="Times New Roman" w:hAnsi="Times New Roman" w:cs="Times New Roman"/>
          <w:sz w:val="24"/>
          <w:szCs w:val="24"/>
        </w:rPr>
        <w:br/>
        <w:t>Ответчиком размещается соответствующая информация в личном кабинете Пользователя на сайте 4hands.bitrix24.ru в разделе «Этап открытия 4. Маркетинговые материалы, акции», что подтверждается распечатками, представленными в материалы дела</w:t>
      </w:r>
      <w:proofErr w:type="gramStart"/>
      <w:r w:rsidRPr="00815135">
        <w:rPr>
          <w:rFonts w:ascii="Times New Roman" w:hAnsi="Times New Roman" w:cs="Times New Roman"/>
          <w:sz w:val="24"/>
          <w:szCs w:val="24"/>
        </w:rPr>
        <w:t>..</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End"/>
      <w:r w:rsidRPr="00815135">
        <w:rPr>
          <w:rFonts w:ascii="Times New Roman" w:hAnsi="Times New Roman" w:cs="Times New Roman"/>
          <w:sz w:val="24"/>
          <w:szCs w:val="24"/>
        </w:rPr>
        <w:t>Относительно п. 4.1.6. Договора Ответчик пояснил, что обучение может производиться как в онлайн-формате, так и при личном участии сотрудников Правообладателя; затраты Правообладателя на обучение не входят в вознаграждение Правообладателя и оплачиваются Пользователем отдельно.</w:t>
      </w:r>
      <w:r w:rsidRPr="00815135">
        <w:rPr>
          <w:rFonts w:ascii="Times New Roman" w:hAnsi="Times New Roman" w:cs="Times New Roman"/>
          <w:sz w:val="24"/>
          <w:szCs w:val="24"/>
        </w:rPr>
        <w:br/>
      </w:r>
      <w:r w:rsidRPr="00815135">
        <w:rPr>
          <w:rFonts w:ascii="Times New Roman" w:hAnsi="Times New Roman" w:cs="Times New Roman"/>
          <w:sz w:val="24"/>
          <w:szCs w:val="24"/>
        </w:rPr>
        <w:br/>
        <w:t>Обучение в онлайн-формате осуществляется путем размещения соответствующей информации в личном кабинете Пользователя на сайте 4hands.bitrix24.ru в разделах «Этап открытия 5. Персонал и обучение, сервис» и «Видео-обучение». В личном кабинете Ответчиком размещены необходимые видео-уроки.</w:t>
      </w:r>
      <w:r w:rsidRPr="00815135">
        <w:rPr>
          <w:rFonts w:ascii="Times New Roman" w:hAnsi="Times New Roman" w:cs="Times New Roman"/>
          <w:sz w:val="24"/>
          <w:szCs w:val="24"/>
        </w:rPr>
        <w:br/>
      </w:r>
      <w:r w:rsidRPr="00815135">
        <w:rPr>
          <w:rFonts w:ascii="Times New Roman" w:hAnsi="Times New Roman" w:cs="Times New Roman"/>
          <w:sz w:val="24"/>
          <w:szCs w:val="24"/>
        </w:rPr>
        <w:br/>
        <w:t>В соответствии с п. 4.1.5. Договора Правообладатель обязан провести тренинг на территории Пользователя для 8 (восьми) сотрудников Пользователя по ознакомлению со спецификой работы, косметикой и оборудованием Правообладателя. Правообладатель по запросу Пользователя направляет в адрес последнего специалиста для проведения соответствующего тренинга до даты начала коммерческой деятельности. Пользователь обязуется возместить расходы на проезд и проживание специалиста Правообладателя в случае нахождения специалиста Правообладателя на территории Пользователя более 10 (Десяти) календарных дней.</w:t>
      </w:r>
      <w:r w:rsidRPr="00815135">
        <w:rPr>
          <w:rFonts w:ascii="Times New Roman" w:hAnsi="Times New Roman" w:cs="Times New Roman"/>
          <w:sz w:val="24"/>
          <w:szCs w:val="24"/>
        </w:rPr>
        <w:br/>
      </w:r>
      <w:r w:rsidRPr="00815135">
        <w:rPr>
          <w:rFonts w:ascii="Times New Roman" w:hAnsi="Times New Roman" w:cs="Times New Roman"/>
          <w:sz w:val="24"/>
          <w:szCs w:val="24"/>
        </w:rPr>
        <w:br/>
        <w:t>Поскольку до настоящего времени запроса Пользователя на выезд сотрудников Правообладателя на территорию Пользователя не было, а сам выезд - не оплачивался, то Правообладатель не может считаться стороной, не исполнившей указанное обязательство.</w:t>
      </w:r>
      <w:r w:rsidRPr="00815135">
        <w:rPr>
          <w:rFonts w:ascii="Times New Roman" w:hAnsi="Times New Roman" w:cs="Times New Roman"/>
          <w:sz w:val="24"/>
          <w:szCs w:val="24"/>
        </w:rPr>
        <w:br/>
      </w:r>
      <w:r w:rsidRPr="00815135">
        <w:rPr>
          <w:rFonts w:ascii="Times New Roman" w:hAnsi="Times New Roman" w:cs="Times New Roman"/>
          <w:sz w:val="24"/>
          <w:szCs w:val="24"/>
        </w:rPr>
        <w:br/>
        <w:t>Обязательства в части оказания Пользователю консультативной помощи также исполнены ответчиком.</w:t>
      </w:r>
      <w:r w:rsidRPr="00815135">
        <w:rPr>
          <w:rFonts w:ascii="Times New Roman" w:hAnsi="Times New Roman" w:cs="Times New Roman"/>
          <w:sz w:val="24"/>
          <w:szCs w:val="24"/>
        </w:rPr>
        <w:br/>
      </w:r>
      <w:r w:rsidRPr="00815135">
        <w:rPr>
          <w:rFonts w:ascii="Times New Roman" w:hAnsi="Times New Roman" w:cs="Times New Roman"/>
          <w:sz w:val="24"/>
          <w:szCs w:val="24"/>
        </w:rPr>
        <w:br/>
        <w:t>С момента заключения Договора до 16.11.2018 г. лицом, непосредственно выполнявшим указанные обязанности (аккаунт-менеджером)</w:t>
      </w:r>
      <w:proofErr w:type="gramStart"/>
      <w:r w:rsidRPr="00815135">
        <w:rPr>
          <w:rFonts w:ascii="Times New Roman" w:hAnsi="Times New Roman" w:cs="Times New Roman"/>
          <w:sz w:val="24"/>
          <w:szCs w:val="24"/>
        </w:rPr>
        <w:t>.</w:t>
      </w:r>
      <w:proofErr w:type="gramEnd"/>
      <w:r w:rsidRPr="00815135">
        <w:rPr>
          <w:rFonts w:ascii="Times New Roman" w:hAnsi="Times New Roman" w:cs="Times New Roman"/>
          <w:sz w:val="24"/>
          <w:szCs w:val="24"/>
        </w:rPr>
        <w:t xml:space="preserve"> </w:t>
      </w:r>
      <w:proofErr w:type="gramStart"/>
      <w:r w:rsidRPr="00815135">
        <w:rPr>
          <w:rFonts w:ascii="Times New Roman" w:hAnsi="Times New Roman" w:cs="Times New Roman"/>
          <w:sz w:val="24"/>
          <w:szCs w:val="24"/>
        </w:rPr>
        <w:t>б</w:t>
      </w:r>
      <w:proofErr w:type="gramEnd"/>
      <w:r w:rsidRPr="00815135">
        <w:rPr>
          <w:rFonts w:ascii="Times New Roman" w:hAnsi="Times New Roman" w:cs="Times New Roman"/>
          <w:sz w:val="24"/>
          <w:szCs w:val="24"/>
        </w:rPr>
        <w:t xml:space="preserve">ыла </w:t>
      </w:r>
      <w:proofErr w:type="spellStart"/>
      <w:r w:rsidRPr="00815135">
        <w:rPr>
          <w:rFonts w:ascii="Times New Roman" w:hAnsi="Times New Roman" w:cs="Times New Roman"/>
          <w:sz w:val="24"/>
          <w:szCs w:val="24"/>
        </w:rPr>
        <w:t>Уржумцева</w:t>
      </w:r>
      <w:proofErr w:type="spellEnd"/>
      <w:r w:rsidRPr="00815135">
        <w:rPr>
          <w:rFonts w:ascii="Times New Roman" w:hAnsi="Times New Roman" w:cs="Times New Roman"/>
          <w:sz w:val="24"/>
          <w:szCs w:val="24"/>
        </w:rPr>
        <w:t xml:space="preserve"> Анастасия Дмитриевна, с 17.11.2018 г. к выполнению указанных обязанностей приступил </w:t>
      </w:r>
      <w:proofErr w:type="spellStart"/>
      <w:r w:rsidRPr="00815135">
        <w:rPr>
          <w:rFonts w:ascii="Times New Roman" w:hAnsi="Times New Roman" w:cs="Times New Roman"/>
          <w:sz w:val="24"/>
          <w:szCs w:val="24"/>
        </w:rPr>
        <w:t>Палашенко</w:t>
      </w:r>
      <w:proofErr w:type="spellEnd"/>
      <w:r w:rsidRPr="00815135">
        <w:rPr>
          <w:rFonts w:ascii="Times New Roman" w:hAnsi="Times New Roman" w:cs="Times New Roman"/>
          <w:sz w:val="24"/>
          <w:szCs w:val="24"/>
        </w:rPr>
        <w:t xml:space="preserve"> Сергей Викторович.</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 xml:space="preserve">Кроме того, с 25.07.2018 г. Пользователю был предоставлен доступ к корпоративному порталу, размещенному в системе Битрикс24, функционал которого позволяет обращаться за консультативной помощью к Правообладателю в режиме онлайн посредством </w:t>
      </w:r>
      <w:r w:rsidRPr="00815135">
        <w:rPr>
          <w:rFonts w:ascii="Times New Roman" w:hAnsi="Times New Roman" w:cs="Times New Roman"/>
          <w:sz w:val="24"/>
          <w:szCs w:val="24"/>
        </w:rPr>
        <w:lastRenderedPageBreak/>
        <w:t>написания сообщений и совершения звонков (Общий чат, Поддержка 4hands.</w:t>
      </w:r>
      <w:proofErr w:type="gramEnd"/>
      <w:r w:rsidRPr="00815135">
        <w:rPr>
          <w:rFonts w:ascii="Times New Roman" w:hAnsi="Times New Roman" w:cs="Times New Roman"/>
          <w:sz w:val="24"/>
          <w:szCs w:val="24"/>
        </w:rPr>
        <w:t xml:space="preserve"> </w:t>
      </w:r>
      <w:proofErr w:type="spellStart"/>
      <w:proofErr w:type="gramStart"/>
      <w:r w:rsidRPr="00815135">
        <w:rPr>
          <w:rFonts w:ascii="Times New Roman" w:hAnsi="Times New Roman" w:cs="Times New Roman"/>
          <w:sz w:val="24"/>
          <w:szCs w:val="24"/>
        </w:rPr>
        <w:t>Help</w:t>
      </w:r>
      <w:proofErr w:type="spellEnd"/>
      <w:r w:rsidRPr="00815135">
        <w:rPr>
          <w:rFonts w:ascii="Times New Roman" w:hAnsi="Times New Roman" w:cs="Times New Roman"/>
          <w:sz w:val="24"/>
          <w:szCs w:val="24"/>
        </w:rPr>
        <w:t xml:space="preserve"> </w:t>
      </w:r>
      <w:proofErr w:type="spellStart"/>
      <w:r w:rsidRPr="00815135">
        <w:rPr>
          <w:rFonts w:ascii="Times New Roman" w:hAnsi="Times New Roman" w:cs="Times New Roman"/>
          <w:sz w:val="24"/>
          <w:szCs w:val="24"/>
        </w:rPr>
        <w:t>Desk</w:t>
      </w:r>
      <w:proofErr w:type="spellEnd"/>
      <w:r w:rsidRPr="00815135">
        <w:rPr>
          <w:rFonts w:ascii="Times New Roman" w:hAnsi="Times New Roman" w:cs="Times New Roman"/>
          <w:sz w:val="24"/>
          <w:szCs w:val="24"/>
        </w:rPr>
        <w:t xml:space="preserve"> и т.д.).</w:t>
      </w:r>
      <w:proofErr w:type="gramEnd"/>
      <w:r w:rsidRPr="00815135">
        <w:rPr>
          <w:rFonts w:ascii="Times New Roman" w:hAnsi="Times New Roman" w:cs="Times New Roman"/>
          <w:sz w:val="24"/>
          <w:szCs w:val="24"/>
        </w:rPr>
        <w:br/>
      </w:r>
      <w:r w:rsidRPr="00815135">
        <w:rPr>
          <w:rFonts w:ascii="Times New Roman" w:hAnsi="Times New Roman" w:cs="Times New Roman"/>
          <w:sz w:val="24"/>
          <w:szCs w:val="24"/>
        </w:rPr>
        <w:br/>
        <w:t>В каких конкретных случаях со стороны Правообладателя имело место нарушение указанного обязательства (игнорирование запросов Пользователя, затягивание в направлении ответов на запросы Пользователя или прямой отказ в оказании ему консультативной помощи). Пользователь не пояснил. Доказательств, подтверждающих указанное заявление, Истец не представил.</w:t>
      </w:r>
      <w:r w:rsidRPr="00815135">
        <w:rPr>
          <w:rFonts w:ascii="Times New Roman" w:hAnsi="Times New Roman" w:cs="Times New Roman"/>
          <w:sz w:val="24"/>
          <w:szCs w:val="24"/>
        </w:rPr>
        <w:br/>
      </w:r>
      <w:r w:rsidRPr="00815135">
        <w:rPr>
          <w:rFonts w:ascii="Times New Roman" w:hAnsi="Times New Roman" w:cs="Times New Roman"/>
          <w:sz w:val="24"/>
          <w:szCs w:val="24"/>
        </w:rPr>
        <w:br/>
        <w:t>Истец документально никак не подтверждает, что у него возникали какие-либо вопросы, связанные с осуществлением прав по неисключительной концессии, что он обращался к Ответчику для получения консультаций, разъяснений и инструктирования, доказательства обратного в материалы дела не представлены.</w:t>
      </w:r>
      <w:r w:rsidRPr="00815135">
        <w:rPr>
          <w:rFonts w:ascii="Times New Roman" w:hAnsi="Times New Roman" w:cs="Times New Roman"/>
          <w:sz w:val="24"/>
          <w:szCs w:val="24"/>
        </w:rPr>
        <w:br/>
      </w:r>
      <w:r w:rsidRPr="00815135">
        <w:rPr>
          <w:rFonts w:ascii="Times New Roman" w:hAnsi="Times New Roman" w:cs="Times New Roman"/>
          <w:sz w:val="24"/>
          <w:szCs w:val="24"/>
        </w:rPr>
        <w:br/>
        <w:t>Таким образом, предоставление Правообладателем права использования комплекса исключительных прав, права использования товарного знака состоялось. Со стороны Пользователя поступила оплата указанных прав. Данные обстоятельства свидетельствуют об отсутствии между сторонами неопределенности при согласовании условий Договора и порядка его исполнения.</w:t>
      </w:r>
      <w:r w:rsidRPr="00815135">
        <w:rPr>
          <w:rFonts w:ascii="Times New Roman" w:hAnsi="Times New Roman" w:cs="Times New Roman"/>
          <w:sz w:val="24"/>
          <w:szCs w:val="24"/>
        </w:rPr>
        <w:br/>
      </w:r>
      <w:r w:rsidRPr="00815135">
        <w:rPr>
          <w:rFonts w:ascii="Times New Roman" w:hAnsi="Times New Roman" w:cs="Times New Roman"/>
          <w:sz w:val="24"/>
          <w:szCs w:val="24"/>
        </w:rPr>
        <w:br/>
        <w:t xml:space="preserve">Услуги по разработке </w:t>
      </w:r>
      <w:proofErr w:type="gramStart"/>
      <w:r w:rsidRPr="00815135">
        <w:rPr>
          <w:rFonts w:ascii="Times New Roman" w:hAnsi="Times New Roman" w:cs="Times New Roman"/>
          <w:sz w:val="24"/>
          <w:szCs w:val="24"/>
        </w:rPr>
        <w:t>дизайн-проекта</w:t>
      </w:r>
      <w:proofErr w:type="gramEnd"/>
      <w:r w:rsidRPr="00815135">
        <w:rPr>
          <w:rFonts w:ascii="Times New Roman" w:hAnsi="Times New Roman" w:cs="Times New Roman"/>
          <w:sz w:val="24"/>
          <w:szCs w:val="24"/>
        </w:rPr>
        <w:t xml:space="preserve"> были оказаны Истцу в полном объёме, приняты им без замечаний, о чем свидетельствует также то, что Истец оформил Салон в соответствии с дизайн-проектом, используя фирменный стиль Ответчика, и продолжал предпринимательскую деятельность в том же помещении.</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В соответствии с пунктом 1 статьи </w:t>
      </w:r>
      <w:hyperlink r:id="rId20"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815135">
          <w:rPr>
            <w:rStyle w:val="a3"/>
            <w:rFonts w:ascii="Times New Roman" w:hAnsi="Times New Roman" w:cs="Times New Roman"/>
            <w:sz w:val="24"/>
            <w:szCs w:val="24"/>
          </w:rPr>
          <w:t>1102</w:t>
        </w:r>
      </w:hyperlink>
      <w:r w:rsidRPr="00815135">
        <w:rPr>
          <w:rFonts w:ascii="Times New Roman" w:hAnsi="Times New Roman" w:cs="Times New Roman"/>
          <w:sz w:val="24"/>
          <w:szCs w:val="24"/>
        </w:rPr>
        <w:t>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w:t>
      </w:r>
      <w:hyperlink r:id="rId21" w:tgtFrame="_blank" w:tooltip="ГК РФ &gt;  Раздел IV. Отдельные виды обязательств &gt; Глава 60. Обязательства вследствие неосновательного обогащения &gt; Статья 1109. Неосновательное обогащение, не подлежащее возврату" w:history="1">
        <w:r w:rsidRPr="00815135">
          <w:rPr>
            <w:rStyle w:val="a3"/>
            <w:rFonts w:ascii="Times New Roman" w:hAnsi="Times New Roman" w:cs="Times New Roman"/>
            <w:sz w:val="24"/>
            <w:szCs w:val="24"/>
          </w:rPr>
          <w:t>1109 ГК РФ</w:t>
        </w:r>
      </w:hyperlink>
      <w:r w:rsidRPr="00815135">
        <w:rPr>
          <w:rFonts w:ascii="Times New Roman" w:hAnsi="Times New Roman" w:cs="Times New Roman"/>
          <w:sz w:val="24"/>
          <w:szCs w:val="24"/>
        </w:rPr>
        <w:t>.</w:t>
      </w:r>
      <w:r w:rsidRPr="00815135">
        <w:rPr>
          <w:rFonts w:ascii="Times New Roman" w:hAnsi="Times New Roman" w:cs="Times New Roman"/>
          <w:sz w:val="24"/>
          <w:szCs w:val="24"/>
        </w:rPr>
        <w:br/>
      </w:r>
      <w:r w:rsidRPr="00815135">
        <w:rPr>
          <w:rFonts w:ascii="Times New Roman" w:hAnsi="Times New Roman" w:cs="Times New Roman"/>
          <w:sz w:val="24"/>
          <w:szCs w:val="24"/>
        </w:rPr>
        <w:br/>
        <w:t>Из содержания данной статьи следует, что для возникновения обязательства вследствие</w:t>
      </w:r>
      <w:proofErr w:type="gramEnd"/>
      <w:r w:rsidRPr="00815135">
        <w:rPr>
          <w:rFonts w:ascii="Times New Roman" w:hAnsi="Times New Roman" w:cs="Times New Roman"/>
          <w:sz w:val="24"/>
          <w:szCs w:val="24"/>
        </w:rPr>
        <w:t xml:space="preserve"> неосновательного обогащения необходимо наличие одновременно двух обстоятельств: обогащение одного лица за счет другого и приобретение или сбережение имущества без предусмотренных законом, правовым актом или сделкой оснований.</w:t>
      </w:r>
      <w:r w:rsidRPr="00815135">
        <w:rPr>
          <w:rFonts w:ascii="Times New Roman" w:hAnsi="Times New Roman" w:cs="Times New Roman"/>
          <w:sz w:val="24"/>
          <w:szCs w:val="24"/>
        </w:rPr>
        <w:br/>
      </w:r>
      <w:r w:rsidRPr="00815135">
        <w:rPr>
          <w:rFonts w:ascii="Times New Roman" w:hAnsi="Times New Roman" w:cs="Times New Roman"/>
          <w:sz w:val="24"/>
          <w:szCs w:val="24"/>
        </w:rPr>
        <w:br/>
        <w:t>Как следует из "Обзора судебной практики Верховного Суда Российской Федерации №3 (2018)" (утв. Президиумом Верховного Суда РФ 14.11.2018), исходя из положений пункта</w:t>
      </w:r>
      <w:r w:rsidRPr="00815135">
        <w:rPr>
          <w:rFonts w:ascii="Times New Roman" w:hAnsi="Times New Roman" w:cs="Times New Roman"/>
          <w:sz w:val="24"/>
          <w:szCs w:val="24"/>
        </w:rPr>
        <w:br/>
      </w:r>
      <w:r w:rsidRPr="00815135">
        <w:rPr>
          <w:rFonts w:ascii="Times New Roman" w:hAnsi="Times New Roman" w:cs="Times New Roman"/>
          <w:sz w:val="24"/>
          <w:szCs w:val="24"/>
        </w:rPr>
        <w:br/>
        <w:t>1 статьи </w:t>
      </w:r>
      <w:hyperlink r:id="rId22"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815135">
          <w:rPr>
            <w:rStyle w:val="a3"/>
            <w:rFonts w:ascii="Times New Roman" w:hAnsi="Times New Roman" w:cs="Times New Roman"/>
            <w:sz w:val="24"/>
            <w:szCs w:val="24"/>
          </w:rPr>
          <w:t>1102 ГК РФ</w:t>
        </w:r>
      </w:hyperlink>
      <w:r w:rsidRPr="00815135">
        <w:rPr>
          <w:rFonts w:ascii="Times New Roman" w:hAnsi="Times New Roman" w:cs="Times New Roman"/>
          <w:sz w:val="24"/>
          <w:szCs w:val="24"/>
        </w:rPr>
        <w:t>. неосновательное обогащение имеет место в случае приобретения или сбережения имущества в отсутствие на то правовых оснований.</w:t>
      </w:r>
      <w:r w:rsidRPr="00815135">
        <w:rPr>
          <w:rFonts w:ascii="Times New Roman" w:hAnsi="Times New Roman" w:cs="Times New Roman"/>
          <w:sz w:val="24"/>
          <w:szCs w:val="24"/>
        </w:rPr>
        <w:br/>
      </w:r>
      <w:r w:rsidRPr="00815135">
        <w:rPr>
          <w:rFonts w:ascii="Times New Roman" w:hAnsi="Times New Roman" w:cs="Times New Roman"/>
          <w:sz w:val="24"/>
          <w:szCs w:val="24"/>
        </w:rPr>
        <w:br/>
        <w:t>В силу статьи </w:t>
      </w:r>
      <w:hyperlink r:id="rId23" w:tgtFrame="_blank" w:tooltip="ГК РФ &gt;  Раздел IV. Отдельные виды обязательств &gt; Глава 60. Обязательства вследствие неосновательного обогащения &gt; Статья 1103. Соотношение требований о возврате неосновательного обогащения с другими требованиями о защите гражданских прав" w:history="1">
        <w:r w:rsidRPr="00815135">
          <w:rPr>
            <w:rStyle w:val="a3"/>
            <w:rFonts w:ascii="Times New Roman" w:hAnsi="Times New Roman" w:cs="Times New Roman"/>
            <w:sz w:val="24"/>
            <w:szCs w:val="24"/>
          </w:rPr>
          <w:t>1103</w:t>
        </w:r>
      </w:hyperlink>
      <w:r w:rsidRPr="00815135">
        <w:rPr>
          <w:rFonts w:ascii="Times New Roman" w:hAnsi="Times New Roman" w:cs="Times New Roman"/>
          <w:sz w:val="24"/>
          <w:szCs w:val="24"/>
        </w:rPr>
        <w:t xml:space="preserve"> Гражданского кодекса Российской Федерации положения о неосновательном обогащении подлежат применению </w:t>
      </w:r>
      <w:proofErr w:type="gramStart"/>
      <w:r w:rsidRPr="00815135">
        <w:rPr>
          <w:rFonts w:ascii="Times New Roman" w:hAnsi="Times New Roman" w:cs="Times New Roman"/>
          <w:sz w:val="24"/>
          <w:szCs w:val="24"/>
        </w:rPr>
        <w:t>к требованиям одной стороны в обязательстве к другой о возврате исполненного в связи</w:t>
      </w:r>
      <w:proofErr w:type="gramEnd"/>
      <w:r w:rsidRPr="00815135">
        <w:rPr>
          <w:rFonts w:ascii="Times New Roman" w:hAnsi="Times New Roman" w:cs="Times New Roman"/>
          <w:sz w:val="24"/>
          <w:szCs w:val="24"/>
        </w:rPr>
        <w:t xml:space="preserve"> с этим обязательством.</w:t>
      </w:r>
      <w:r w:rsidRPr="00815135">
        <w:rPr>
          <w:rFonts w:ascii="Times New Roman" w:hAnsi="Times New Roman" w:cs="Times New Roman"/>
          <w:sz w:val="24"/>
          <w:szCs w:val="24"/>
        </w:rPr>
        <w:br/>
      </w:r>
      <w:r w:rsidRPr="00815135">
        <w:rPr>
          <w:rFonts w:ascii="Times New Roman" w:hAnsi="Times New Roman" w:cs="Times New Roman"/>
          <w:sz w:val="24"/>
          <w:szCs w:val="24"/>
        </w:rPr>
        <w:lastRenderedPageBreak/>
        <w:br/>
        <w:t>При подписании Договора стороны определили перечень (состав) сведений, составляющих секрет производства (ноу-хау) передаваемых Пользователю. Истец в период действия Договора оплачивал роялти-платежи. Пользователю предоставлено право использования в своей предпринимательской деятельности комплекса исключительных прав, в том числе право на Товарный знак, предоставлен доступ в Личный кабинет, к ноу-хау, технической и коммерческой документации, необходимой для осуществления прав и обязанностей по Договору. Кроме того, в момент заключения и на протяжении действия Договора Истец возражений в отношении перечня передаваемых сведений, неисполнения Ответчиком каких-либо условий Договора не заявлял.</w:t>
      </w:r>
      <w:r w:rsidRPr="00815135">
        <w:rPr>
          <w:rFonts w:ascii="Times New Roman" w:hAnsi="Times New Roman" w:cs="Times New Roman"/>
          <w:sz w:val="24"/>
          <w:szCs w:val="24"/>
        </w:rPr>
        <w:br/>
      </w:r>
      <w:r w:rsidRPr="00815135">
        <w:rPr>
          <w:rFonts w:ascii="Times New Roman" w:hAnsi="Times New Roman" w:cs="Times New Roman"/>
          <w:sz w:val="24"/>
          <w:szCs w:val="24"/>
        </w:rPr>
        <w:br/>
        <w:t>Абзацем 1 пункта 4 статьи </w:t>
      </w:r>
      <w:hyperlink r:id="rId24"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3. Последствия изменения и расторжения договора" w:history="1">
        <w:r w:rsidRPr="00815135">
          <w:rPr>
            <w:rStyle w:val="a3"/>
            <w:rFonts w:ascii="Times New Roman" w:hAnsi="Times New Roman" w:cs="Times New Roman"/>
            <w:sz w:val="24"/>
            <w:szCs w:val="24"/>
          </w:rPr>
          <w:t>453</w:t>
        </w:r>
      </w:hyperlink>
      <w:r w:rsidRPr="00815135">
        <w:rPr>
          <w:rFonts w:ascii="Times New Roman" w:hAnsi="Times New Roman" w:cs="Times New Roman"/>
          <w:sz w:val="24"/>
          <w:szCs w:val="24"/>
        </w:rPr>
        <w:t> Гражданского кодекса Российской Федерации предусмотрено, что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r w:rsidRPr="00815135">
        <w:rPr>
          <w:rFonts w:ascii="Times New Roman" w:hAnsi="Times New Roman" w:cs="Times New Roman"/>
          <w:sz w:val="24"/>
          <w:szCs w:val="24"/>
        </w:rPr>
        <w:br/>
      </w:r>
      <w:r w:rsidRPr="00815135">
        <w:rPr>
          <w:rFonts w:ascii="Times New Roman" w:hAnsi="Times New Roman" w:cs="Times New Roman"/>
          <w:sz w:val="24"/>
          <w:szCs w:val="24"/>
        </w:rPr>
        <w:br/>
        <w:t>Совокупность обстоятельств подтверждают выполнение Ответчиком всех условий Договора и исключают возможность взыскания с Ответчика суммы паушального взноса, а также иных оплат, произведенных во исполнение условий Договора, уплаченных Истцом, в качестве неосновательного обогащения.</w:t>
      </w:r>
      <w:r w:rsidRPr="00815135">
        <w:rPr>
          <w:rFonts w:ascii="Times New Roman" w:hAnsi="Times New Roman" w:cs="Times New Roman"/>
          <w:sz w:val="24"/>
          <w:szCs w:val="24"/>
        </w:rPr>
        <w:br/>
      </w:r>
      <w:r w:rsidRPr="00815135">
        <w:rPr>
          <w:rFonts w:ascii="Times New Roman" w:hAnsi="Times New Roman" w:cs="Times New Roman"/>
          <w:sz w:val="24"/>
          <w:szCs w:val="24"/>
        </w:rPr>
        <w:br/>
        <w:t>Уплаченные Истцом по заключенной и действительной сделке денежные средства не могут быть признаны неосновательным обогащением Ответчика и, следовательно, не подлежат возврату в качестве неосновательного обогащения.</w:t>
      </w:r>
      <w:r w:rsidRPr="00815135">
        <w:rPr>
          <w:rFonts w:ascii="Times New Roman" w:hAnsi="Times New Roman" w:cs="Times New Roman"/>
          <w:sz w:val="24"/>
          <w:szCs w:val="24"/>
        </w:rPr>
        <w:br/>
      </w:r>
      <w:r w:rsidRPr="00815135">
        <w:rPr>
          <w:rFonts w:ascii="Times New Roman" w:hAnsi="Times New Roman" w:cs="Times New Roman"/>
          <w:sz w:val="24"/>
          <w:szCs w:val="24"/>
        </w:rPr>
        <w:br/>
        <w:t>В силу статьи </w:t>
      </w:r>
      <w:hyperlink r:id="rId25"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3. Обязанность должника возместить убытки" w:history="1">
        <w:r w:rsidRPr="00815135">
          <w:rPr>
            <w:rStyle w:val="a3"/>
            <w:rFonts w:ascii="Times New Roman" w:hAnsi="Times New Roman" w:cs="Times New Roman"/>
            <w:sz w:val="24"/>
            <w:szCs w:val="24"/>
          </w:rPr>
          <w:t>393 ГК РФ</w:t>
        </w:r>
      </w:hyperlink>
      <w:r w:rsidRPr="00815135">
        <w:rPr>
          <w:rFonts w:ascii="Times New Roman" w:hAnsi="Times New Roman" w:cs="Times New Roman"/>
          <w:sz w:val="24"/>
          <w:szCs w:val="24"/>
        </w:rPr>
        <w:t> должник обязан возместить кредитору убытки, причиненные неисполнением или ненадлежащим исполнением обязательства.</w:t>
      </w:r>
      <w:r w:rsidRPr="00815135">
        <w:rPr>
          <w:rFonts w:ascii="Times New Roman" w:hAnsi="Times New Roman" w:cs="Times New Roman"/>
          <w:sz w:val="24"/>
          <w:szCs w:val="24"/>
        </w:rPr>
        <w:br/>
      </w:r>
      <w:r w:rsidRPr="00815135">
        <w:rPr>
          <w:rFonts w:ascii="Times New Roman" w:hAnsi="Times New Roman" w:cs="Times New Roman"/>
          <w:sz w:val="24"/>
          <w:szCs w:val="24"/>
        </w:rPr>
        <w:br/>
        <w:t>Убытки определяются в соответствии с правилами, предусмотренными статьей 15 названного Кодекса, согласно которым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Согласно п. 2 ст. </w:t>
      </w:r>
      <w:hyperlink r:id="rId26"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815135">
          <w:rPr>
            <w:rStyle w:val="a3"/>
            <w:rFonts w:ascii="Times New Roman" w:hAnsi="Times New Roman" w:cs="Times New Roman"/>
            <w:sz w:val="24"/>
            <w:szCs w:val="24"/>
          </w:rPr>
          <w:t>15 ГК РФ</w:t>
        </w:r>
      </w:hyperlink>
      <w:r w:rsidRPr="00815135">
        <w:rPr>
          <w:rFonts w:ascii="Times New Roman" w:hAnsi="Times New Roman" w:cs="Times New Roman"/>
          <w:sz w:val="24"/>
          <w:szCs w:val="24"/>
        </w:rPr>
        <w:t>,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815135">
        <w:rPr>
          <w:rFonts w:ascii="Times New Roman" w:hAnsi="Times New Roman" w:cs="Times New Roman"/>
          <w:sz w:val="24"/>
          <w:szCs w:val="24"/>
        </w:rPr>
        <w:br/>
      </w:r>
      <w:r w:rsidRPr="00815135">
        <w:rPr>
          <w:rFonts w:ascii="Times New Roman" w:hAnsi="Times New Roman" w:cs="Times New Roman"/>
          <w:sz w:val="24"/>
          <w:szCs w:val="24"/>
        </w:rPr>
        <w:br/>
        <w:t>По смыслу вышеуказанной нормы закона, для взыскания убытков лицо, требующее их возмещения, должно доказать нарушение своего права, наличие причинной связи между нарушением права и возникшими убытками, а также размер убытков.</w:t>
      </w:r>
      <w:r w:rsidRPr="00815135">
        <w:rPr>
          <w:rFonts w:ascii="Times New Roman" w:hAnsi="Times New Roman" w:cs="Times New Roman"/>
          <w:sz w:val="24"/>
          <w:szCs w:val="24"/>
        </w:rPr>
        <w:br/>
      </w:r>
      <w:r w:rsidRPr="00815135">
        <w:rPr>
          <w:rFonts w:ascii="Times New Roman" w:hAnsi="Times New Roman" w:cs="Times New Roman"/>
          <w:sz w:val="24"/>
          <w:szCs w:val="24"/>
        </w:rPr>
        <w:br/>
        <w:t>Между тем, истцом не доказан факт причинения ему убытков, вину ответчика и неисполнение им своих обязательств, а также причинно-следственную связь между понесенными убытками и неисполнением обязательств.</w:t>
      </w:r>
      <w:r w:rsidRPr="00815135">
        <w:rPr>
          <w:rFonts w:ascii="Times New Roman" w:hAnsi="Times New Roman" w:cs="Times New Roman"/>
          <w:sz w:val="24"/>
          <w:szCs w:val="24"/>
        </w:rPr>
        <w:br/>
      </w:r>
      <w:r w:rsidRPr="00815135">
        <w:rPr>
          <w:rFonts w:ascii="Times New Roman" w:hAnsi="Times New Roman" w:cs="Times New Roman"/>
          <w:sz w:val="24"/>
          <w:szCs w:val="24"/>
        </w:rPr>
        <w:lastRenderedPageBreak/>
        <w:br/>
        <w:t xml:space="preserve">Затраты на обустройство Салона (называемых Истцом инвестиционным взносом), не могут рассматриваться в качестве убытков истца, поскольку отношения по приобретению мебели и прочего осуществлялись в рамках поставки. Истцом были оплачены и без замечаний приняты в свое владение и пользование мебель, принадлежности для Салона, т.е. Истец, произведя оплату, получил встречное исполнение. Более того. Истец не заявлял с момента заключения Договора о необходимости </w:t>
      </w:r>
      <w:proofErr w:type="gramStart"/>
      <w:r w:rsidRPr="00815135">
        <w:rPr>
          <w:rFonts w:ascii="Times New Roman" w:hAnsi="Times New Roman" w:cs="Times New Roman"/>
          <w:sz w:val="24"/>
          <w:szCs w:val="24"/>
        </w:rPr>
        <w:t>возврата</w:t>
      </w:r>
      <w:proofErr w:type="gramEnd"/>
      <w:r w:rsidRPr="00815135">
        <w:rPr>
          <w:rFonts w:ascii="Times New Roman" w:hAnsi="Times New Roman" w:cs="Times New Roman"/>
          <w:sz w:val="24"/>
          <w:szCs w:val="24"/>
        </w:rPr>
        <w:t xml:space="preserve"> поставленного Ответчиком товара, продолжал использовать товар в своей предпринимательской деятельности.</w:t>
      </w:r>
      <w:r w:rsidRPr="00815135">
        <w:rPr>
          <w:rFonts w:ascii="Times New Roman" w:hAnsi="Times New Roman" w:cs="Times New Roman"/>
          <w:sz w:val="24"/>
          <w:szCs w:val="24"/>
        </w:rPr>
        <w:br/>
      </w:r>
      <w:r w:rsidRPr="00815135">
        <w:rPr>
          <w:rFonts w:ascii="Times New Roman" w:hAnsi="Times New Roman" w:cs="Times New Roman"/>
          <w:sz w:val="24"/>
          <w:szCs w:val="24"/>
        </w:rPr>
        <w:br/>
        <w:t>Каждое лицо, участвующее в деле, должно доказать обстоятельства, на которые оно ссылается как на основани</w:t>
      </w:r>
      <w:proofErr w:type="gramStart"/>
      <w:r w:rsidRPr="00815135">
        <w:rPr>
          <w:rFonts w:ascii="Times New Roman" w:hAnsi="Times New Roman" w:cs="Times New Roman"/>
          <w:sz w:val="24"/>
          <w:szCs w:val="24"/>
        </w:rPr>
        <w:t>е</w:t>
      </w:r>
      <w:proofErr w:type="gramEnd"/>
      <w:r w:rsidRPr="00815135">
        <w:rPr>
          <w:rFonts w:ascii="Times New Roman" w:hAnsi="Times New Roman" w:cs="Times New Roman"/>
          <w:sz w:val="24"/>
          <w:szCs w:val="24"/>
        </w:rPr>
        <w:t xml:space="preserve"> своих требований и возражений. Лица, участвующие в деле, несут риск наступления последствий совершения или не совершения ими процессуальных действий (ч.1 ст.</w:t>
      </w:r>
      <w:hyperlink r:id="rId27" w:tgtFrame="_blank" w:tooltip="АПК РФ &gt;  Раздел I. Общие положения &gt; Глава 7. Доказательства и доказывание &gt; Статья 65. Обязанность доказывания" w:history="1">
        <w:r w:rsidRPr="00815135">
          <w:rPr>
            <w:rStyle w:val="a3"/>
            <w:rFonts w:ascii="Times New Roman" w:hAnsi="Times New Roman" w:cs="Times New Roman"/>
            <w:sz w:val="24"/>
            <w:szCs w:val="24"/>
          </w:rPr>
          <w:t>65</w:t>
        </w:r>
      </w:hyperlink>
      <w:r w:rsidRPr="00815135">
        <w:rPr>
          <w:rFonts w:ascii="Times New Roman" w:hAnsi="Times New Roman" w:cs="Times New Roman"/>
          <w:sz w:val="24"/>
          <w:szCs w:val="24"/>
        </w:rPr>
        <w:t> , ч.2 ст.</w:t>
      </w:r>
      <w:hyperlink r:id="rId28" w:tgtFrame="_blank" w:tooltip="АПК РФ &gt;  Раздел I. Общие положения &gt; Глава 1. Основные положения &gt; Статья 9. Состязательность" w:history="1">
        <w:r w:rsidRPr="00815135">
          <w:rPr>
            <w:rStyle w:val="a3"/>
            <w:rFonts w:ascii="Times New Roman" w:hAnsi="Times New Roman" w:cs="Times New Roman"/>
            <w:sz w:val="24"/>
            <w:szCs w:val="24"/>
          </w:rPr>
          <w:t>9 АПК РФ</w:t>
        </w:r>
      </w:hyperlink>
      <w:r w:rsidRPr="00815135">
        <w:rPr>
          <w:rFonts w:ascii="Times New Roman" w:hAnsi="Times New Roman" w:cs="Times New Roman"/>
          <w:sz w:val="24"/>
          <w:szCs w:val="24"/>
        </w:rPr>
        <w:t>).</w:t>
      </w:r>
      <w:r w:rsidRPr="00815135">
        <w:rPr>
          <w:rFonts w:ascii="Times New Roman" w:hAnsi="Times New Roman" w:cs="Times New Roman"/>
          <w:sz w:val="24"/>
          <w:szCs w:val="24"/>
        </w:rPr>
        <w:br/>
      </w:r>
      <w:r w:rsidRPr="00815135">
        <w:rPr>
          <w:rFonts w:ascii="Times New Roman" w:hAnsi="Times New Roman" w:cs="Times New Roman"/>
          <w:sz w:val="24"/>
          <w:szCs w:val="24"/>
        </w:rPr>
        <w:br/>
        <w:t>Оценив в соответствии со ст. </w:t>
      </w:r>
      <w:hyperlink r:id="rId29" w:tgtFrame="_blank" w:tooltip="АПК РФ &gt;  Раздел I. Общие положения &gt; Глава 7. Доказательства и доказывание &gt; Статья 71. Оценка доказательств" w:history="1">
        <w:r w:rsidRPr="00815135">
          <w:rPr>
            <w:rStyle w:val="a3"/>
            <w:rFonts w:ascii="Times New Roman" w:hAnsi="Times New Roman" w:cs="Times New Roman"/>
            <w:sz w:val="24"/>
            <w:szCs w:val="24"/>
          </w:rPr>
          <w:t>71 АПК РФ</w:t>
        </w:r>
      </w:hyperlink>
      <w:r w:rsidRPr="00815135">
        <w:rPr>
          <w:rFonts w:ascii="Times New Roman" w:hAnsi="Times New Roman" w:cs="Times New Roman"/>
          <w:sz w:val="24"/>
          <w:szCs w:val="24"/>
        </w:rPr>
        <w:t> в совокупности и взаимосвязи все приведенные истцом доводы и представленные в материалы дела доказательства, суд пришел к выводу, что исковые требования не подлежат удовлетворению.</w:t>
      </w:r>
      <w:r w:rsidRPr="00815135">
        <w:rPr>
          <w:rFonts w:ascii="Times New Roman" w:hAnsi="Times New Roman" w:cs="Times New Roman"/>
          <w:sz w:val="24"/>
          <w:szCs w:val="24"/>
        </w:rPr>
        <w:br/>
      </w:r>
      <w:r w:rsidRPr="00815135">
        <w:rPr>
          <w:rFonts w:ascii="Times New Roman" w:hAnsi="Times New Roman" w:cs="Times New Roman"/>
          <w:sz w:val="24"/>
          <w:szCs w:val="24"/>
        </w:rPr>
        <w:br/>
        <w:t>В соответствии со ст. </w:t>
      </w:r>
      <w:hyperlink r:id="rId30"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815135">
          <w:rPr>
            <w:rStyle w:val="a3"/>
            <w:rFonts w:ascii="Times New Roman" w:hAnsi="Times New Roman" w:cs="Times New Roman"/>
            <w:sz w:val="24"/>
            <w:szCs w:val="24"/>
          </w:rPr>
          <w:t>110 АПК РФ</w:t>
        </w:r>
      </w:hyperlink>
      <w:r w:rsidRPr="00815135">
        <w:rPr>
          <w:rFonts w:ascii="Times New Roman" w:hAnsi="Times New Roman" w:cs="Times New Roman"/>
          <w:sz w:val="24"/>
          <w:szCs w:val="24"/>
        </w:rPr>
        <w:t>, п. 6 Информационного письма Президиума ВАС РФ от 13.03.2007 N 117 "Об отдельных вопросах практики применения главы 25.3 Налогового кодекса Российской Федерации" госпошлина подлежит отнесению на истца.</w:t>
      </w:r>
      <w:r w:rsidRPr="00815135">
        <w:rPr>
          <w:rFonts w:ascii="Times New Roman" w:hAnsi="Times New Roman" w:cs="Times New Roman"/>
          <w:sz w:val="24"/>
          <w:szCs w:val="24"/>
        </w:rPr>
        <w:br/>
      </w:r>
      <w:r w:rsidRPr="00815135">
        <w:rPr>
          <w:rFonts w:ascii="Times New Roman" w:hAnsi="Times New Roman" w:cs="Times New Roman"/>
          <w:sz w:val="24"/>
          <w:szCs w:val="24"/>
        </w:rPr>
        <w:br/>
      </w:r>
      <w:proofErr w:type="gramStart"/>
      <w:r w:rsidRPr="00815135">
        <w:rPr>
          <w:rFonts w:ascii="Times New Roman" w:hAnsi="Times New Roman" w:cs="Times New Roman"/>
          <w:sz w:val="24"/>
          <w:szCs w:val="24"/>
        </w:rPr>
        <w:t>На основании ст. ст. </w:t>
      </w:r>
      <w:hyperlink r:id="rId31"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815135">
          <w:rPr>
            <w:rStyle w:val="a3"/>
            <w:rFonts w:ascii="Times New Roman" w:hAnsi="Times New Roman" w:cs="Times New Roman"/>
            <w:sz w:val="24"/>
            <w:szCs w:val="24"/>
          </w:rPr>
          <w:t>309</w:t>
        </w:r>
      </w:hyperlink>
      <w:r w:rsidRPr="00815135">
        <w:rPr>
          <w:rFonts w:ascii="Times New Roman" w:hAnsi="Times New Roman" w:cs="Times New Roman"/>
          <w:sz w:val="24"/>
          <w:szCs w:val="24"/>
        </w:rPr>
        <w:t>-</w:t>
      </w:r>
      <w:hyperlink r:id="rId32"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815135">
          <w:rPr>
            <w:rStyle w:val="a3"/>
            <w:rFonts w:ascii="Times New Roman" w:hAnsi="Times New Roman" w:cs="Times New Roman"/>
            <w:sz w:val="24"/>
            <w:szCs w:val="24"/>
          </w:rPr>
          <w:t>310</w:t>
        </w:r>
      </w:hyperlink>
      <w:r w:rsidRPr="00815135">
        <w:rPr>
          <w:rFonts w:ascii="Times New Roman" w:hAnsi="Times New Roman" w:cs="Times New Roman"/>
          <w:sz w:val="24"/>
          <w:szCs w:val="24"/>
        </w:rPr>
        <w:t>, </w:t>
      </w:r>
      <w:hyperlink r:id="rId33"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815135">
          <w:rPr>
            <w:rStyle w:val="a3"/>
            <w:rFonts w:ascii="Times New Roman" w:hAnsi="Times New Roman" w:cs="Times New Roman"/>
            <w:sz w:val="24"/>
            <w:szCs w:val="24"/>
          </w:rPr>
          <w:t>1102 ГК РФ</w:t>
        </w:r>
      </w:hyperlink>
      <w:r w:rsidRPr="00815135">
        <w:rPr>
          <w:rFonts w:ascii="Times New Roman" w:hAnsi="Times New Roman" w:cs="Times New Roman"/>
          <w:sz w:val="24"/>
          <w:szCs w:val="24"/>
        </w:rPr>
        <w:t>, руководствуясь ст. ст. </w:t>
      </w:r>
      <w:hyperlink r:id="rId34"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815135">
          <w:rPr>
            <w:rStyle w:val="a3"/>
            <w:rFonts w:ascii="Times New Roman" w:hAnsi="Times New Roman" w:cs="Times New Roman"/>
            <w:sz w:val="24"/>
            <w:szCs w:val="24"/>
          </w:rPr>
          <w:t>110</w:t>
        </w:r>
      </w:hyperlink>
      <w:r w:rsidRPr="00815135">
        <w:rPr>
          <w:rFonts w:ascii="Times New Roman" w:hAnsi="Times New Roman" w:cs="Times New Roman"/>
          <w:sz w:val="24"/>
          <w:szCs w:val="24"/>
        </w:rPr>
        <w:t>, </w:t>
      </w:r>
      <w:hyperlink r:id="rId35" w:tgtFrame="_blank" w:tooltip="АПК РФ &gt;  Раздел II. Производство в арбитражном суде первой инстанции. Исковое производство &gt; Глава 20. Решение арбитражного суда &gt; Статья 167. Принятие решения" w:history="1">
        <w:r w:rsidRPr="00815135">
          <w:rPr>
            <w:rStyle w:val="a3"/>
            <w:rFonts w:ascii="Times New Roman" w:hAnsi="Times New Roman" w:cs="Times New Roman"/>
            <w:sz w:val="24"/>
            <w:szCs w:val="24"/>
          </w:rPr>
          <w:t>167</w:t>
        </w:r>
        <w:proofErr w:type="gramEnd"/>
      </w:hyperlink>
      <w:r w:rsidRPr="00815135">
        <w:rPr>
          <w:rFonts w:ascii="Times New Roman" w:hAnsi="Times New Roman" w:cs="Times New Roman"/>
          <w:sz w:val="24"/>
          <w:szCs w:val="24"/>
        </w:rPr>
        <w:t>-</w:t>
      </w:r>
      <w:hyperlink r:id="rId36" w:tgtFrame="_blank" w:tooltip="АПК РФ &gt;  Раздел II. Производство в арбитражном суде первой инстанции. Исковое производство &gt; Глава 20. Решение арбитражного суда &gt; Статья 171. Решение о взыскании денежных средств и присуждении имущества" w:history="1">
        <w:r w:rsidRPr="00815135">
          <w:rPr>
            <w:rStyle w:val="a3"/>
            <w:rFonts w:ascii="Times New Roman" w:hAnsi="Times New Roman" w:cs="Times New Roman"/>
            <w:sz w:val="24"/>
            <w:szCs w:val="24"/>
          </w:rPr>
          <w:t>171 АПК РФ</w:t>
        </w:r>
      </w:hyperlink>
      <w:r w:rsidRPr="00815135">
        <w:rPr>
          <w:rFonts w:ascii="Times New Roman" w:hAnsi="Times New Roman" w:cs="Times New Roman"/>
          <w:sz w:val="24"/>
          <w:szCs w:val="24"/>
        </w:rPr>
        <w:t>, суд</w:t>
      </w:r>
      <w:r>
        <w:rPr>
          <w:rFonts w:ascii="Times New Roman" w:hAnsi="Times New Roman" w:cs="Times New Roman"/>
          <w:sz w:val="24"/>
          <w:szCs w:val="24"/>
        </w:rPr>
        <w:br/>
      </w:r>
      <w:r w:rsidRPr="00815135">
        <w:rPr>
          <w:rFonts w:ascii="Times New Roman" w:hAnsi="Times New Roman" w:cs="Times New Roman"/>
          <w:b/>
          <w:bCs/>
          <w:sz w:val="24"/>
          <w:szCs w:val="24"/>
        </w:rPr>
        <w:t>РЕШИЛ:</w:t>
      </w:r>
      <w:r w:rsidRPr="00815135">
        <w:rPr>
          <w:rFonts w:ascii="Times New Roman" w:hAnsi="Times New Roman" w:cs="Times New Roman"/>
          <w:sz w:val="24"/>
          <w:szCs w:val="24"/>
        </w:rPr>
        <w:br/>
        <w:t>В удовлетворении исковых требований отказать.</w:t>
      </w:r>
    </w:p>
    <w:p w:rsidR="00E36851" w:rsidRDefault="00E36851">
      <w:pPr>
        <w:rPr>
          <w:rFonts w:ascii="Times New Roman" w:hAnsi="Times New Roman" w:cs="Times New Roman"/>
          <w:b/>
          <w:sz w:val="28"/>
          <w:szCs w:val="28"/>
          <w:u w:val="single"/>
        </w:rPr>
      </w:pPr>
      <w:r w:rsidRPr="00E36851">
        <w:rPr>
          <w:rFonts w:ascii="Times New Roman" w:hAnsi="Times New Roman" w:cs="Times New Roman"/>
          <w:b/>
          <w:sz w:val="28"/>
          <w:szCs w:val="28"/>
          <w:u w:val="single"/>
        </w:rPr>
        <w:br/>
        <w:t>Пример 2</w:t>
      </w:r>
    </w:p>
    <w:p w:rsidR="00394AE4" w:rsidRPr="00394AE4" w:rsidRDefault="00394AE4" w:rsidP="00394AE4">
      <w:pPr>
        <w:rPr>
          <w:rFonts w:ascii="Times New Roman" w:hAnsi="Times New Roman" w:cs="Times New Roman"/>
          <w:b/>
          <w:bCs/>
          <w:sz w:val="24"/>
          <w:szCs w:val="24"/>
        </w:rPr>
      </w:pPr>
      <w:r w:rsidRPr="00394AE4">
        <w:rPr>
          <w:rFonts w:ascii="Times New Roman" w:hAnsi="Times New Roman" w:cs="Times New Roman"/>
          <w:b/>
          <w:bCs/>
          <w:sz w:val="24"/>
          <w:szCs w:val="24"/>
        </w:rPr>
        <w:t>Решение от 15 ноября 2019 г. по делу № А65-27872/2019</w:t>
      </w:r>
    </w:p>
    <w:p w:rsidR="00394AE4" w:rsidRPr="00394AE4" w:rsidRDefault="00394AE4" w:rsidP="00394AE4">
      <w:pPr>
        <w:rPr>
          <w:rFonts w:ascii="Times New Roman" w:hAnsi="Times New Roman" w:cs="Times New Roman"/>
          <w:sz w:val="24"/>
          <w:szCs w:val="24"/>
        </w:rPr>
      </w:pPr>
      <w:r w:rsidRPr="00394AE4">
        <w:rPr>
          <w:rFonts w:ascii="Times New Roman" w:hAnsi="Times New Roman" w:cs="Times New Roman"/>
          <w:sz w:val="24"/>
          <w:szCs w:val="24"/>
        </w:rPr>
        <w:t>АРБИТРАЖНЫЙ СУД РЕСПУБЛИКИ ТАТАРСТАН</w:t>
      </w:r>
      <w:r>
        <w:rPr>
          <w:rFonts w:ascii="Times New Roman" w:hAnsi="Times New Roman" w:cs="Times New Roman"/>
          <w:sz w:val="24"/>
          <w:szCs w:val="24"/>
        </w:rPr>
        <w:br/>
      </w:r>
      <w:r w:rsidRPr="00394AE4">
        <w:rPr>
          <w:rFonts w:ascii="Times New Roman" w:hAnsi="Times New Roman" w:cs="Times New Roman"/>
          <w:sz w:val="24"/>
          <w:szCs w:val="24"/>
        </w:rPr>
        <w:t>г. Казань Дело №А65-27872/2019</w:t>
      </w:r>
      <w:r>
        <w:rPr>
          <w:rFonts w:ascii="Times New Roman" w:hAnsi="Times New Roman" w:cs="Times New Roman"/>
          <w:sz w:val="24"/>
          <w:szCs w:val="24"/>
        </w:rPr>
        <w:br/>
      </w:r>
      <w:r>
        <w:rPr>
          <w:rFonts w:ascii="Times New Roman" w:hAnsi="Times New Roman" w:cs="Times New Roman"/>
          <w:sz w:val="24"/>
          <w:szCs w:val="24"/>
        </w:rPr>
        <w:br/>
      </w:r>
      <w:r w:rsidRPr="00394AE4">
        <w:rPr>
          <w:rFonts w:ascii="Times New Roman" w:hAnsi="Times New Roman" w:cs="Times New Roman"/>
          <w:b/>
          <w:bCs/>
          <w:sz w:val="24"/>
          <w:szCs w:val="24"/>
        </w:rPr>
        <w:t>УСТАНОВИЛ:</w:t>
      </w:r>
      <w:r w:rsidRPr="00394AE4">
        <w:rPr>
          <w:rFonts w:ascii="Times New Roman" w:hAnsi="Times New Roman" w:cs="Times New Roman"/>
          <w:sz w:val="24"/>
          <w:szCs w:val="24"/>
        </w:rPr>
        <w:br/>
        <w:t>Индивидуальный предприниматель Логинова Татьяна Владимировна, г. Павлово, Нижегородская область (далее по тексту - истец), обратилась в Арбитражный суд Республики Татарстан с исковым заявлением к Обществу с ограниченной ответственностью «Школа Квентин», г. Казань (далее по тексту - ответчик), о расторжении договора от 25.02.2019 г., о взыскании 229 000 рублей.</w:t>
      </w:r>
      <w:r w:rsidRPr="00394AE4">
        <w:rPr>
          <w:rFonts w:ascii="Times New Roman" w:hAnsi="Times New Roman" w:cs="Times New Roman"/>
          <w:sz w:val="24"/>
          <w:szCs w:val="24"/>
        </w:rPr>
        <w:br/>
      </w:r>
      <w:r w:rsidRPr="00394AE4">
        <w:rPr>
          <w:rFonts w:ascii="Times New Roman" w:hAnsi="Times New Roman" w:cs="Times New Roman"/>
          <w:sz w:val="24"/>
          <w:szCs w:val="24"/>
        </w:rPr>
        <w:br/>
        <w:t>Истец исковые требования поддерживает.</w:t>
      </w:r>
      <w:r w:rsidRPr="00394AE4">
        <w:rPr>
          <w:rFonts w:ascii="Times New Roman" w:hAnsi="Times New Roman" w:cs="Times New Roman"/>
          <w:sz w:val="24"/>
          <w:szCs w:val="24"/>
        </w:rPr>
        <w:br/>
      </w:r>
      <w:r w:rsidRPr="00394AE4">
        <w:rPr>
          <w:rFonts w:ascii="Times New Roman" w:hAnsi="Times New Roman" w:cs="Times New Roman"/>
          <w:sz w:val="24"/>
          <w:szCs w:val="24"/>
        </w:rPr>
        <w:br/>
        <w:t xml:space="preserve">Ответчик представил отзыв на исковое заявление, исковые требования считает необоснованными. Ответчик просит оставить исковые требования без рассмотрения в </w:t>
      </w:r>
      <w:r w:rsidRPr="00394AE4">
        <w:rPr>
          <w:rFonts w:ascii="Times New Roman" w:hAnsi="Times New Roman" w:cs="Times New Roman"/>
          <w:sz w:val="24"/>
          <w:szCs w:val="24"/>
        </w:rPr>
        <w:lastRenderedPageBreak/>
        <w:t>соответствии со статьей </w:t>
      </w:r>
      <w:hyperlink r:id="rId37" w:tgtFrame="_blank" w:tooltip="АПК РФ &gt;  Раздел II. Производство в арбитражном суде первой инстанции. Исковое производство &gt; Глава 17. Оставление заявления без рассмотрения &gt; Статья 148. Основания для оставления искового заявления без рассмотрения" w:history="1">
        <w:r w:rsidRPr="00394AE4">
          <w:rPr>
            <w:rStyle w:val="a3"/>
            <w:rFonts w:ascii="Times New Roman" w:hAnsi="Times New Roman" w:cs="Times New Roman"/>
            <w:sz w:val="24"/>
            <w:szCs w:val="24"/>
          </w:rPr>
          <w:t>148 АПК РФ</w:t>
        </w:r>
      </w:hyperlink>
      <w:r w:rsidRPr="00394AE4">
        <w:rPr>
          <w:rFonts w:ascii="Times New Roman" w:hAnsi="Times New Roman" w:cs="Times New Roman"/>
          <w:sz w:val="24"/>
          <w:szCs w:val="24"/>
        </w:rPr>
        <w:t>.</w:t>
      </w:r>
      <w:r w:rsidRPr="00394AE4">
        <w:rPr>
          <w:rFonts w:ascii="Times New Roman" w:hAnsi="Times New Roman" w:cs="Times New Roman"/>
          <w:sz w:val="24"/>
          <w:szCs w:val="24"/>
        </w:rPr>
        <w:br/>
      </w:r>
      <w:r w:rsidRPr="00394AE4">
        <w:rPr>
          <w:rFonts w:ascii="Times New Roman" w:hAnsi="Times New Roman" w:cs="Times New Roman"/>
          <w:sz w:val="24"/>
          <w:szCs w:val="24"/>
        </w:rPr>
        <w:br/>
        <w:t>Истец и ответчик не высказали возражения относительно рассмотрения дела в порядке, установленном в части 4 статьи </w:t>
      </w:r>
      <w:hyperlink r:id="rId38" w:tgtFrame="_blank" w:tooltip="АПК РФ &gt;  Раздел II. Производство в арбитражном суде первой инстанции. Исковое производство &gt; Глава 14. Подготовка дела к судебному разбирательству &gt; Статья 137. Назначение дела к судебному разбирательству" w:history="1">
        <w:r w:rsidRPr="00394AE4">
          <w:rPr>
            <w:rStyle w:val="a3"/>
            <w:rFonts w:ascii="Times New Roman" w:hAnsi="Times New Roman" w:cs="Times New Roman"/>
            <w:sz w:val="24"/>
            <w:szCs w:val="24"/>
          </w:rPr>
          <w:t>137</w:t>
        </w:r>
      </w:hyperlink>
      <w:r w:rsidRPr="00394AE4">
        <w:rPr>
          <w:rFonts w:ascii="Times New Roman" w:hAnsi="Times New Roman" w:cs="Times New Roman"/>
          <w:sz w:val="24"/>
          <w:szCs w:val="24"/>
        </w:rPr>
        <w:t> Арбитражного процессуального кодекса Российской Федерации.</w:t>
      </w:r>
      <w:r w:rsidRPr="00394AE4">
        <w:rPr>
          <w:rFonts w:ascii="Times New Roman" w:hAnsi="Times New Roman" w:cs="Times New Roman"/>
          <w:sz w:val="24"/>
          <w:szCs w:val="24"/>
        </w:rPr>
        <w:br/>
      </w:r>
      <w:r w:rsidRPr="00394AE4">
        <w:rPr>
          <w:rFonts w:ascii="Times New Roman" w:hAnsi="Times New Roman" w:cs="Times New Roman"/>
          <w:sz w:val="24"/>
          <w:szCs w:val="24"/>
        </w:rPr>
        <w:br/>
        <w:t>В соответствии с частью 4 статьи </w:t>
      </w:r>
      <w:hyperlink r:id="rId39" w:tgtFrame="_blank" w:tooltip="АПК РФ &gt;  Раздел II. Производство в арбитражном суде первой инстанции. Исковое производство &gt; Глава 14. Подготовка дела к судебному разбирательству &gt; Статья 137. Назначение дела к судебному разбирательству" w:history="1">
        <w:r w:rsidRPr="00394AE4">
          <w:rPr>
            <w:rStyle w:val="a3"/>
            <w:rFonts w:ascii="Times New Roman" w:hAnsi="Times New Roman" w:cs="Times New Roman"/>
            <w:sz w:val="24"/>
            <w:szCs w:val="24"/>
          </w:rPr>
          <w:t>137</w:t>
        </w:r>
      </w:hyperlink>
      <w:r w:rsidRPr="00394AE4">
        <w:rPr>
          <w:rFonts w:ascii="Times New Roman" w:hAnsi="Times New Roman" w:cs="Times New Roman"/>
          <w:sz w:val="24"/>
          <w:szCs w:val="24"/>
        </w:rPr>
        <w:t> Арбитражного процессуального кодекса Российской Федерации арбитражный суд определил завершить предварительное судебное заседание, открыть судебное заседание в первой инстанции и рассмотреть дело в данном судебном заседании по существу.</w:t>
      </w:r>
      <w:r w:rsidRPr="00394AE4">
        <w:rPr>
          <w:rFonts w:ascii="Times New Roman" w:hAnsi="Times New Roman" w:cs="Times New Roman"/>
          <w:sz w:val="24"/>
          <w:szCs w:val="24"/>
        </w:rPr>
        <w:br/>
      </w:r>
      <w:r w:rsidRPr="00394AE4">
        <w:rPr>
          <w:rFonts w:ascii="Times New Roman" w:hAnsi="Times New Roman" w:cs="Times New Roman"/>
          <w:sz w:val="24"/>
          <w:szCs w:val="24"/>
        </w:rPr>
        <w:br/>
        <w:t>Ответчик извещен о времени и месте судебного заседания, в соответствии со статьей </w:t>
      </w:r>
      <w:hyperlink r:id="rId40" w:tgtFrame="_blank" w:tooltip="АПК РФ &gt;  Раздел I. Общие положения &gt; Глава 12. Судебные извещения &gt; Статья 123. Надлежащее извещение" w:history="1">
        <w:r w:rsidRPr="00394AE4">
          <w:rPr>
            <w:rStyle w:val="a3"/>
            <w:rFonts w:ascii="Times New Roman" w:hAnsi="Times New Roman" w:cs="Times New Roman"/>
            <w:sz w:val="24"/>
            <w:szCs w:val="24"/>
          </w:rPr>
          <w:t>123</w:t>
        </w:r>
      </w:hyperlink>
      <w:r w:rsidRPr="00394AE4">
        <w:rPr>
          <w:rFonts w:ascii="Times New Roman" w:hAnsi="Times New Roman" w:cs="Times New Roman"/>
          <w:sz w:val="24"/>
          <w:szCs w:val="24"/>
        </w:rPr>
        <w:t> Арбитражного процессуального кодекса Российской Федерации, явку своего представителя не обеспечил.</w:t>
      </w:r>
      <w:r w:rsidRPr="00394AE4">
        <w:rPr>
          <w:rFonts w:ascii="Times New Roman" w:hAnsi="Times New Roman" w:cs="Times New Roman"/>
          <w:sz w:val="24"/>
          <w:szCs w:val="24"/>
        </w:rPr>
        <w:br/>
      </w:r>
      <w:r w:rsidRPr="00394AE4">
        <w:rPr>
          <w:rFonts w:ascii="Times New Roman" w:hAnsi="Times New Roman" w:cs="Times New Roman"/>
          <w:sz w:val="24"/>
          <w:szCs w:val="24"/>
        </w:rPr>
        <w:br/>
        <w:t>В соответствии со статьей </w:t>
      </w:r>
      <w:hyperlink r:id="rId41" w:tgtFrame="_blank" w:tooltip="АПК РФ &gt;  Раздел II. Производство в арбитражном суде первой инстанции. Исковое производство &gt; Глава 19. Судебное разбирательство &gt; Статья 156. Рассмотрение дела при непредставлении отзыва на исковое заявление, дополнительных доказательств, а также в отсутствие лиц, участвующих в деле" w:history="1">
        <w:r w:rsidRPr="00394AE4">
          <w:rPr>
            <w:rStyle w:val="a3"/>
            <w:rFonts w:ascii="Times New Roman" w:hAnsi="Times New Roman" w:cs="Times New Roman"/>
            <w:sz w:val="24"/>
            <w:szCs w:val="24"/>
          </w:rPr>
          <w:t>156</w:t>
        </w:r>
      </w:hyperlink>
      <w:r w:rsidRPr="00394AE4">
        <w:rPr>
          <w:rFonts w:ascii="Times New Roman" w:hAnsi="Times New Roman" w:cs="Times New Roman"/>
          <w:sz w:val="24"/>
          <w:szCs w:val="24"/>
        </w:rPr>
        <w:t> Арбитражного процессуального кодекса Российской Федерации, суд определил рассмотреть дело в отсутствии представителя ответчика.</w:t>
      </w:r>
      <w:r w:rsidRPr="00394AE4">
        <w:rPr>
          <w:rFonts w:ascii="Times New Roman" w:hAnsi="Times New Roman" w:cs="Times New Roman"/>
          <w:sz w:val="24"/>
          <w:szCs w:val="24"/>
        </w:rPr>
        <w:br/>
      </w:r>
      <w:r w:rsidRPr="00394AE4">
        <w:rPr>
          <w:rFonts w:ascii="Times New Roman" w:hAnsi="Times New Roman" w:cs="Times New Roman"/>
          <w:sz w:val="24"/>
          <w:szCs w:val="24"/>
        </w:rPr>
        <w:br/>
        <w:t>Исследовав материалы дела, заслушав представителя истца, Арбитражный суд Республики Татарстан считает исковые требования обоснованными и подлежащими удовлетворению по следующим основаниям.</w:t>
      </w:r>
      <w:r w:rsidRPr="00394AE4">
        <w:rPr>
          <w:rFonts w:ascii="Times New Roman" w:hAnsi="Times New Roman" w:cs="Times New Roman"/>
          <w:sz w:val="24"/>
          <w:szCs w:val="24"/>
        </w:rPr>
        <w:br/>
      </w:r>
      <w:r w:rsidRPr="00394AE4">
        <w:rPr>
          <w:rFonts w:ascii="Times New Roman" w:hAnsi="Times New Roman" w:cs="Times New Roman"/>
          <w:sz w:val="24"/>
          <w:szCs w:val="24"/>
        </w:rPr>
        <w:br/>
        <w:t>Из материалов дела установлено, что 25.02.2019 г. между истцом (пользователь) и ответчиком (правообладатель) был заключен договор коммерческой концессии.</w:t>
      </w:r>
      <w:r w:rsidRPr="00394AE4">
        <w:rPr>
          <w:rFonts w:ascii="Times New Roman" w:hAnsi="Times New Roman" w:cs="Times New Roman"/>
          <w:sz w:val="24"/>
          <w:szCs w:val="24"/>
        </w:rPr>
        <w:br/>
      </w:r>
      <w:r w:rsidRPr="00394AE4">
        <w:rPr>
          <w:rFonts w:ascii="Times New Roman" w:hAnsi="Times New Roman" w:cs="Times New Roman"/>
          <w:sz w:val="24"/>
          <w:szCs w:val="24"/>
        </w:rPr>
        <w:br/>
        <w:t>Согласно пункту 1.1. договора,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 а именно</w:t>
      </w:r>
      <w:proofErr w:type="gramStart"/>
      <w:r w:rsidRPr="00394AE4">
        <w:rPr>
          <w:rFonts w:ascii="Times New Roman" w:hAnsi="Times New Roman" w:cs="Times New Roman"/>
          <w:sz w:val="24"/>
          <w:szCs w:val="24"/>
        </w:rPr>
        <w:t xml:space="preserve"> :</w:t>
      </w:r>
      <w:proofErr w:type="gramEnd"/>
      <w:r w:rsidRPr="00394AE4">
        <w:rPr>
          <w:rFonts w:ascii="Times New Roman" w:hAnsi="Times New Roman" w:cs="Times New Roman"/>
          <w:sz w:val="24"/>
          <w:szCs w:val="24"/>
        </w:rPr>
        <w:t xml:space="preserve"> право на использование фирменного наименования, право на знак обслуживания и коммерческое обозначение правообладателя, а также право использования деловой репутации и коммерческого опыта правообладателя.</w:t>
      </w:r>
      <w:r w:rsidRPr="00394AE4">
        <w:rPr>
          <w:rFonts w:ascii="Times New Roman" w:hAnsi="Times New Roman" w:cs="Times New Roman"/>
          <w:sz w:val="24"/>
          <w:szCs w:val="24"/>
        </w:rPr>
        <w:br/>
      </w:r>
      <w:r w:rsidRPr="00394AE4">
        <w:rPr>
          <w:rFonts w:ascii="Times New Roman" w:hAnsi="Times New Roman" w:cs="Times New Roman"/>
          <w:sz w:val="24"/>
          <w:szCs w:val="24"/>
        </w:rPr>
        <w:br/>
        <w:t>Согласно пункту 4.2. договора, вознаграждение за пользование комплексом исключительных прав составляют</w:t>
      </w:r>
      <w:proofErr w:type="gramStart"/>
      <w:r w:rsidRPr="00394AE4">
        <w:rPr>
          <w:rFonts w:ascii="Times New Roman" w:hAnsi="Times New Roman" w:cs="Times New Roman"/>
          <w:sz w:val="24"/>
          <w:szCs w:val="24"/>
        </w:rPr>
        <w:t xml:space="preserve"> :</w:t>
      </w:r>
      <w:proofErr w:type="gramEnd"/>
      <w:r w:rsidRPr="00394AE4">
        <w:rPr>
          <w:rFonts w:ascii="Times New Roman" w:hAnsi="Times New Roman" w:cs="Times New Roman"/>
          <w:sz w:val="24"/>
          <w:szCs w:val="24"/>
        </w:rPr>
        <w:t xml:space="preserve"> фиксированный платеж (паушальный взнос) и периодические платежи в форме отчислений от выручки (роялти).</w:t>
      </w:r>
      <w:r w:rsidRPr="00394AE4">
        <w:rPr>
          <w:rFonts w:ascii="Times New Roman" w:hAnsi="Times New Roman" w:cs="Times New Roman"/>
          <w:sz w:val="24"/>
          <w:szCs w:val="24"/>
        </w:rPr>
        <w:br/>
      </w:r>
      <w:r w:rsidRPr="00394AE4">
        <w:rPr>
          <w:rFonts w:ascii="Times New Roman" w:hAnsi="Times New Roman" w:cs="Times New Roman"/>
          <w:sz w:val="24"/>
          <w:szCs w:val="24"/>
        </w:rPr>
        <w:br/>
      </w:r>
      <w:proofErr w:type="gramStart"/>
      <w:r w:rsidRPr="00394AE4">
        <w:rPr>
          <w:rFonts w:ascii="Times New Roman" w:hAnsi="Times New Roman" w:cs="Times New Roman"/>
          <w:sz w:val="24"/>
          <w:szCs w:val="24"/>
        </w:rPr>
        <w:t>В соответствии с частью 1 статьи </w:t>
      </w:r>
      <w:hyperlink r:id="rId42" w:tgtFrame="_blank" w:tooltip="ГК РФ &gt;  Раздел IV. Отдельные виды обязательств &gt; Глава 54. Коммерческая концессия &gt; Статья 1027. Договор коммерческой концессии" w:history="1">
        <w:r w:rsidRPr="00394AE4">
          <w:rPr>
            <w:rStyle w:val="a3"/>
            <w:rFonts w:ascii="Times New Roman" w:hAnsi="Times New Roman" w:cs="Times New Roman"/>
            <w:sz w:val="24"/>
            <w:szCs w:val="24"/>
          </w:rPr>
          <w:t>1027</w:t>
        </w:r>
      </w:hyperlink>
      <w:r w:rsidRPr="00394AE4">
        <w:rPr>
          <w:rFonts w:ascii="Times New Roman" w:hAnsi="Times New Roman" w:cs="Times New Roman"/>
          <w:sz w:val="24"/>
          <w:szCs w:val="24"/>
        </w:rPr>
        <w:t> Гражданского кодекса Российской Федерации,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w:t>
      </w:r>
      <w:proofErr w:type="gramEnd"/>
      <w:r w:rsidRPr="00394AE4">
        <w:rPr>
          <w:rFonts w:ascii="Times New Roman" w:hAnsi="Times New Roman" w:cs="Times New Roman"/>
          <w:sz w:val="24"/>
          <w:szCs w:val="24"/>
        </w:rPr>
        <w:t xml:space="preserve"> частности на коммерческое обозначение, секрет производства (ноу-хау).</w:t>
      </w:r>
      <w:r w:rsidRPr="00394AE4">
        <w:rPr>
          <w:rFonts w:ascii="Times New Roman" w:hAnsi="Times New Roman" w:cs="Times New Roman"/>
          <w:sz w:val="24"/>
          <w:szCs w:val="24"/>
        </w:rPr>
        <w:br/>
      </w:r>
      <w:r w:rsidRPr="00394AE4">
        <w:rPr>
          <w:rFonts w:ascii="Times New Roman" w:hAnsi="Times New Roman" w:cs="Times New Roman"/>
          <w:sz w:val="24"/>
          <w:szCs w:val="24"/>
        </w:rPr>
        <w:br/>
      </w:r>
      <w:r w:rsidRPr="00394AE4">
        <w:rPr>
          <w:rFonts w:ascii="Times New Roman" w:hAnsi="Times New Roman" w:cs="Times New Roman"/>
          <w:sz w:val="24"/>
          <w:szCs w:val="24"/>
        </w:rPr>
        <w:lastRenderedPageBreak/>
        <w:t>Истец перечислил ответчику 229 000 рублей платежными поручениями № 53 от 25.02.22019 г., № 29 от 29.03.2019 г.</w:t>
      </w:r>
      <w:r w:rsidRPr="00394AE4">
        <w:rPr>
          <w:rFonts w:ascii="Times New Roman" w:hAnsi="Times New Roman" w:cs="Times New Roman"/>
          <w:sz w:val="24"/>
          <w:szCs w:val="24"/>
        </w:rPr>
        <w:br/>
      </w:r>
      <w:r w:rsidRPr="00394AE4">
        <w:rPr>
          <w:rFonts w:ascii="Times New Roman" w:hAnsi="Times New Roman" w:cs="Times New Roman"/>
          <w:sz w:val="24"/>
          <w:szCs w:val="24"/>
        </w:rPr>
        <w:br/>
        <w:t>В иске истец ссылается на то, что ответчик обязательства по договору не исполнил.</w:t>
      </w:r>
      <w:r w:rsidRPr="00394AE4">
        <w:rPr>
          <w:rFonts w:ascii="Times New Roman" w:hAnsi="Times New Roman" w:cs="Times New Roman"/>
          <w:sz w:val="24"/>
          <w:szCs w:val="24"/>
        </w:rPr>
        <w:br/>
      </w:r>
      <w:r w:rsidRPr="00394AE4">
        <w:rPr>
          <w:rFonts w:ascii="Times New Roman" w:hAnsi="Times New Roman" w:cs="Times New Roman"/>
          <w:sz w:val="24"/>
          <w:szCs w:val="24"/>
        </w:rPr>
        <w:br/>
        <w:t>Ответчиком не была представлена техническая или коммерческая документация, не проведен подбор преподавательского состава.</w:t>
      </w:r>
      <w:r w:rsidRPr="00394AE4">
        <w:rPr>
          <w:rFonts w:ascii="Times New Roman" w:hAnsi="Times New Roman" w:cs="Times New Roman"/>
          <w:sz w:val="24"/>
          <w:szCs w:val="24"/>
        </w:rPr>
        <w:br/>
      </w:r>
      <w:r w:rsidRPr="00394AE4">
        <w:rPr>
          <w:rFonts w:ascii="Times New Roman" w:hAnsi="Times New Roman" w:cs="Times New Roman"/>
          <w:sz w:val="24"/>
          <w:szCs w:val="24"/>
        </w:rPr>
        <w:br/>
        <w:t xml:space="preserve">08.08.2019 г. истцом направлена ответчику претензия о возврате уплаченных сумм с предложением расторгнуть договор, которая оставлена без ответа и удовлетворения. Претензия направлена по юридическому адресу ответчика (г. Казань, ул. </w:t>
      </w:r>
      <w:proofErr w:type="spellStart"/>
      <w:r w:rsidRPr="00394AE4">
        <w:rPr>
          <w:rFonts w:ascii="Times New Roman" w:hAnsi="Times New Roman" w:cs="Times New Roman"/>
          <w:sz w:val="24"/>
          <w:szCs w:val="24"/>
        </w:rPr>
        <w:t>Азамата</w:t>
      </w:r>
      <w:proofErr w:type="spellEnd"/>
      <w:r w:rsidRPr="00394AE4">
        <w:rPr>
          <w:rFonts w:ascii="Times New Roman" w:hAnsi="Times New Roman" w:cs="Times New Roman"/>
          <w:sz w:val="24"/>
          <w:szCs w:val="24"/>
        </w:rPr>
        <w:t>, 85). При таких обстоятельствах отсутствуют правовые основания для оставления иска без рассмотрения.</w:t>
      </w:r>
      <w:r w:rsidRPr="00394AE4">
        <w:rPr>
          <w:rFonts w:ascii="Times New Roman" w:hAnsi="Times New Roman" w:cs="Times New Roman"/>
          <w:sz w:val="24"/>
          <w:szCs w:val="24"/>
        </w:rPr>
        <w:br/>
      </w:r>
      <w:r w:rsidRPr="00394AE4">
        <w:rPr>
          <w:rFonts w:ascii="Times New Roman" w:hAnsi="Times New Roman" w:cs="Times New Roman"/>
          <w:sz w:val="24"/>
          <w:szCs w:val="24"/>
        </w:rPr>
        <w:br/>
        <w:t>Истец обратился с настоящим иском о расторжении договора и взыскании с ответчика уплаченных по договору сумм.</w:t>
      </w:r>
      <w:r w:rsidRPr="00394AE4">
        <w:rPr>
          <w:rFonts w:ascii="Times New Roman" w:hAnsi="Times New Roman" w:cs="Times New Roman"/>
          <w:sz w:val="24"/>
          <w:szCs w:val="24"/>
        </w:rPr>
        <w:br/>
      </w:r>
      <w:r w:rsidRPr="00394AE4">
        <w:rPr>
          <w:rFonts w:ascii="Times New Roman" w:hAnsi="Times New Roman" w:cs="Times New Roman"/>
          <w:sz w:val="24"/>
          <w:szCs w:val="24"/>
        </w:rPr>
        <w:br/>
        <w:t>В соответствии со статьями </w:t>
      </w:r>
      <w:hyperlink r:id="rId43"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394AE4">
          <w:rPr>
            <w:rStyle w:val="a3"/>
            <w:rFonts w:ascii="Times New Roman" w:hAnsi="Times New Roman" w:cs="Times New Roman"/>
            <w:sz w:val="24"/>
            <w:szCs w:val="24"/>
          </w:rPr>
          <w:t>309</w:t>
        </w:r>
      </w:hyperlink>
      <w:r w:rsidRPr="00394AE4">
        <w:rPr>
          <w:rFonts w:ascii="Times New Roman" w:hAnsi="Times New Roman" w:cs="Times New Roman"/>
          <w:sz w:val="24"/>
          <w:szCs w:val="24"/>
        </w:rPr>
        <w:t>, </w:t>
      </w:r>
      <w:hyperlink r:id="rId44"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394AE4">
          <w:rPr>
            <w:rStyle w:val="a3"/>
            <w:rFonts w:ascii="Times New Roman" w:hAnsi="Times New Roman" w:cs="Times New Roman"/>
            <w:sz w:val="24"/>
            <w:szCs w:val="24"/>
          </w:rPr>
          <w:t>310</w:t>
        </w:r>
      </w:hyperlink>
      <w:r w:rsidRPr="00394AE4">
        <w:rPr>
          <w:rFonts w:ascii="Times New Roman" w:hAnsi="Times New Roman" w:cs="Times New Roman"/>
          <w:sz w:val="24"/>
          <w:szCs w:val="24"/>
        </w:rPr>
        <w:t> Гражданского кодекса Российской Федерации, обязательства должны исполняться надлежащим образом в соответствии с условиями обязательств и требованиями закона. Односторонний отказ от исполнения обязательства не допускается, кроме случаев прямо предусмотренных в законе и договоре.</w:t>
      </w:r>
      <w:r w:rsidRPr="00394AE4">
        <w:rPr>
          <w:rFonts w:ascii="Times New Roman" w:hAnsi="Times New Roman" w:cs="Times New Roman"/>
          <w:sz w:val="24"/>
          <w:szCs w:val="24"/>
        </w:rPr>
        <w:br/>
      </w:r>
      <w:r w:rsidRPr="00394AE4">
        <w:rPr>
          <w:rFonts w:ascii="Times New Roman" w:hAnsi="Times New Roman" w:cs="Times New Roman"/>
          <w:sz w:val="24"/>
          <w:szCs w:val="24"/>
        </w:rPr>
        <w:br/>
        <w:t>В соответствии с частью 2 статьи </w:t>
      </w:r>
      <w:hyperlink r:id="rId45"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sidRPr="00394AE4">
          <w:rPr>
            <w:rStyle w:val="a3"/>
            <w:rFonts w:ascii="Times New Roman" w:hAnsi="Times New Roman" w:cs="Times New Roman"/>
            <w:sz w:val="24"/>
            <w:szCs w:val="24"/>
          </w:rPr>
          <w:t>450</w:t>
        </w:r>
      </w:hyperlink>
      <w:r w:rsidRPr="00394AE4">
        <w:rPr>
          <w:rFonts w:ascii="Times New Roman" w:hAnsi="Times New Roman" w:cs="Times New Roman"/>
          <w:sz w:val="24"/>
          <w:szCs w:val="24"/>
        </w:rPr>
        <w:t> Гражданского кодекса Российской Федерации, по требованию одной из сторон договор может быть изменен или расторгнут по решению суда при существенном нарушении договора другой стороной.</w:t>
      </w:r>
      <w:r w:rsidRPr="00394AE4">
        <w:rPr>
          <w:rFonts w:ascii="Times New Roman" w:hAnsi="Times New Roman" w:cs="Times New Roman"/>
          <w:sz w:val="24"/>
          <w:szCs w:val="24"/>
        </w:rPr>
        <w:br/>
      </w:r>
      <w:r w:rsidRPr="00394AE4">
        <w:rPr>
          <w:rFonts w:ascii="Times New Roman" w:hAnsi="Times New Roman" w:cs="Times New Roman"/>
          <w:sz w:val="24"/>
          <w:szCs w:val="24"/>
        </w:rPr>
        <w:br/>
      </w:r>
      <w:proofErr w:type="gramStart"/>
      <w:r w:rsidRPr="00394AE4">
        <w:rPr>
          <w:rFonts w:ascii="Times New Roman" w:hAnsi="Times New Roman" w:cs="Times New Roman"/>
          <w:sz w:val="24"/>
          <w:szCs w:val="24"/>
        </w:rPr>
        <w:t>В соответствии с часть 2 статьи </w:t>
      </w:r>
      <w:hyperlink r:id="rId46"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2. Порядок изменения и расторжения договора" w:history="1">
        <w:r w:rsidRPr="00394AE4">
          <w:rPr>
            <w:rStyle w:val="a3"/>
            <w:rFonts w:ascii="Times New Roman" w:hAnsi="Times New Roman" w:cs="Times New Roman"/>
            <w:sz w:val="24"/>
            <w:szCs w:val="24"/>
          </w:rPr>
          <w:t>452</w:t>
        </w:r>
      </w:hyperlink>
      <w:r w:rsidRPr="00394AE4">
        <w:rPr>
          <w:rFonts w:ascii="Times New Roman" w:hAnsi="Times New Roman" w:cs="Times New Roman"/>
          <w:sz w:val="24"/>
          <w:szCs w:val="24"/>
        </w:rPr>
        <w:t> Гражданского кодекса Российской Федерации,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roofErr w:type="gramEnd"/>
      <w:r w:rsidRPr="00394AE4">
        <w:rPr>
          <w:rFonts w:ascii="Times New Roman" w:hAnsi="Times New Roman" w:cs="Times New Roman"/>
          <w:sz w:val="24"/>
          <w:szCs w:val="24"/>
        </w:rPr>
        <w:br/>
      </w:r>
      <w:r w:rsidRPr="00394AE4">
        <w:rPr>
          <w:rFonts w:ascii="Times New Roman" w:hAnsi="Times New Roman" w:cs="Times New Roman"/>
          <w:sz w:val="24"/>
          <w:szCs w:val="24"/>
        </w:rPr>
        <w:br/>
        <w:t>Поскольку, ответчиком не исполнены обязательства по договору, на предложение о расторжении договора не ответил истцу, исковые требования о расторжении договора от 25.02.2019 г. подлежат удовлетворению.</w:t>
      </w:r>
      <w:r w:rsidRPr="00394AE4">
        <w:rPr>
          <w:rFonts w:ascii="Times New Roman" w:hAnsi="Times New Roman" w:cs="Times New Roman"/>
          <w:sz w:val="24"/>
          <w:szCs w:val="24"/>
        </w:rPr>
        <w:br/>
      </w:r>
      <w:r w:rsidRPr="00394AE4">
        <w:rPr>
          <w:rFonts w:ascii="Times New Roman" w:hAnsi="Times New Roman" w:cs="Times New Roman"/>
          <w:sz w:val="24"/>
          <w:szCs w:val="24"/>
        </w:rPr>
        <w:br/>
        <w:t>Согласно пункту 1 статьи </w:t>
      </w:r>
      <w:hyperlink r:id="rId47"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394AE4">
          <w:rPr>
            <w:rStyle w:val="a3"/>
            <w:rFonts w:ascii="Times New Roman" w:hAnsi="Times New Roman" w:cs="Times New Roman"/>
            <w:sz w:val="24"/>
            <w:szCs w:val="24"/>
          </w:rPr>
          <w:t>1102</w:t>
        </w:r>
      </w:hyperlink>
      <w:r w:rsidRPr="00394AE4">
        <w:rPr>
          <w:rFonts w:ascii="Times New Roman" w:hAnsi="Times New Roman" w:cs="Times New Roman"/>
          <w:sz w:val="24"/>
          <w:szCs w:val="24"/>
        </w:rPr>
        <w:t> Гражданского кодекса Российской Федерации, лицо, которое без установленных законом или сделкой оснований приобрело или сберегло имущество за счет другого лица, обязано возвратить последнему неосновательное обогащение.</w:t>
      </w:r>
      <w:r>
        <w:rPr>
          <w:rFonts w:ascii="Times New Roman" w:hAnsi="Times New Roman" w:cs="Times New Roman"/>
          <w:sz w:val="24"/>
          <w:szCs w:val="24"/>
        </w:rPr>
        <w:br/>
      </w:r>
      <w:r w:rsidRPr="00394AE4">
        <w:rPr>
          <w:rFonts w:ascii="Times New Roman" w:hAnsi="Times New Roman" w:cs="Times New Roman"/>
          <w:sz w:val="24"/>
          <w:szCs w:val="24"/>
        </w:rPr>
        <w:t>Следовательно, требование о взыскании с ответчика суммы неосновательного обогащения в размере 229 000 рублей является обоснованным и подлежит удовлетворению.</w:t>
      </w:r>
      <w:r>
        <w:rPr>
          <w:rFonts w:ascii="Times New Roman" w:hAnsi="Times New Roman" w:cs="Times New Roman"/>
          <w:sz w:val="24"/>
          <w:szCs w:val="24"/>
        </w:rPr>
        <w:br/>
      </w:r>
      <w:bookmarkStart w:id="0" w:name="_GoBack"/>
      <w:bookmarkEnd w:id="0"/>
      <w:r w:rsidRPr="00394AE4">
        <w:rPr>
          <w:rFonts w:ascii="Times New Roman" w:hAnsi="Times New Roman" w:cs="Times New Roman"/>
          <w:sz w:val="24"/>
          <w:szCs w:val="24"/>
        </w:rPr>
        <w:t>При таких обстоятельствах, государственная пошлина подлежит отнесению на ответчика в соответствии со статьей </w:t>
      </w:r>
      <w:hyperlink r:id="rId48"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394AE4">
          <w:rPr>
            <w:rStyle w:val="a3"/>
            <w:rFonts w:ascii="Times New Roman" w:hAnsi="Times New Roman" w:cs="Times New Roman"/>
            <w:sz w:val="24"/>
            <w:szCs w:val="24"/>
          </w:rPr>
          <w:t>110</w:t>
        </w:r>
      </w:hyperlink>
      <w:r w:rsidRPr="00394AE4">
        <w:rPr>
          <w:rFonts w:ascii="Times New Roman" w:hAnsi="Times New Roman" w:cs="Times New Roman"/>
          <w:sz w:val="24"/>
          <w:szCs w:val="24"/>
        </w:rPr>
        <w:t> Арбитражного процессуального кодекса Российской Федерации.</w:t>
      </w:r>
      <w:r w:rsidRPr="00394AE4">
        <w:rPr>
          <w:rFonts w:ascii="Times New Roman" w:hAnsi="Times New Roman" w:cs="Times New Roman"/>
          <w:sz w:val="24"/>
          <w:szCs w:val="24"/>
        </w:rPr>
        <w:br/>
      </w:r>
      <w:r w:rsidRPr="00394AE4">
        <w:rPr>
          <w:rFonts w:ascii="Times New Roman" w:hAnsi="Times New Roman" w:cs="Times New Roman"/>
          <w:sz w:val="24"/>
          <w:szCs w:val="24"/>
        </w:rPr>
        <w:br/>
      </w:r>
      <w:r w:rsidRPr="00394AE4">
        <w:rPr>
          <w:rFonts w:ascii="Times New Roman" w:hAnsi="Times New Roman" w:cs="Times New Roman"/>
          <w:sz w:val="24"/>
          <w:szCs w:val="24"/>
        </w:rPr>
        <w:lastRenderedPageBreak/>
        <w:t>Руководствуясь статьями </w:t>
      </w:r>
      <w:hyperlink r:id="rId49"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394AE4">
          <w:rPr>
            <w:rStyle w:val="a3"/>
            <w:rFonts w:ascii="Times New Roman" w:hAnsi="Times New Roman" w:cs="Times New Roman"/>
            <w:sz w:val="24"/>
            <w:szCs w:val="24"/>
          </w:rPr>
          <w:t>110</w:t>
        </w:r>
      </w:hyperlink>
      <w:r w:rsidRPr="00394AE4">
        <w:rPr>
          <w:rFonts w:ascii="Times New Roman" w:hAnsi="Times New Roman" w:cs="Times New Roman"/>
          <w:sz w:val="24"/>
          <w:szCs w:val="24"/>
        </w:rPr>
        <w:t>, </w:t>
      </w:r>
      <w:hyperlink r:id="rId50" w:tgtFrame="_blank" w:tooltip="АПК РФ &gt;  Раздел II. Производство в арбитражном суде первой инстанции. Исковое производство &gt; Глава 20. Решение арбитражного суда &gt; Статья 167. Принятие решения" w:history="1">
        <w:r w:rsidRPr="00394AE4">
          <w:rPr>
            <w:rStyle w:val="a3"/>
            <w:rFonts w:ascii="Times New Roman" w:hAnsi="Times New Roman" w:cs="Times New Roman"/>
            <w:sz w:val="24"/>
            <w:szCs w:val="24"/>
          </w:rPr>
          <w:t>167</w:t>
        </w:r>
      </w:hyperlink>
      <w:r w:rsidRPr="00394AE4">
        <w:rPr>
          <w:rFonts w:ascii="Times New Roman" w:hAnsi="Times New Roman" w:cs="Times New Roman"/>
          <w:sz w:val="24"/>
          <w:szCs w:val="24"/>
        </w:rPr>
        <w:t> – </w:t>
      </w:r>
      <w:hyperlink r:id="rId51" w:tgtFrame="_blank" w:tooltip="АПК РФ &gt;  Раздел II. Производство в арбитражном суде первой инстанции. Исковое производство &gt; Глава 20. Решение арбитражного суда &gt; Статья 169. Изложение решения" w:history="1">
        <w:r w:rsidRPr="00394AE4">
          <w:rPr>
            <w:rStyle w:val="a3"/>
            <w:rFonts w:ascii="Times New Roman" w:hAnsi="Times New Roman" w:cs="Times New Roman"/>
            <w:sz w:val="24"/>
            <w:szCs w:val="24"/>
          </w:rPr>
          <w:t>169</w:t>
        </w:r>
      </w:hyperlink>
      <w:r w:rsidRPr="00394AE4">
        <w:rPr>
          <w:rFonts w:ascii="Times New Roman" w:hAnsi="Times New Roman" w:cs="Times New Roman"/>
          <w:sz w:val="24"/>
          <w:szCs w:val="24"/>
        </w:rPr>
        <w:t>, </w:t>
      </w:r>
      <w:hyperlink r:id="rId52" w:tgtFrame="_blank" w:tooltip="АПК РФ &gt;  Раздел II. Производство в арбитражном суде первой инстанции. Исковое производство &gt; Глава 20. Решение арбитражного суда &gt; Статья 171. Решение о взыскании денежных средств и присуждении имущества" w:history="1">
        <w:r w:rsidRPr="00394AE4">
          <w:rPr>
            <w:rStyle w:val="a3"/>
            <w:rFonts w:ascii="Times New Roman" w:hAnsi="Times New Roman" w:cs="Times New Roman"/>
            <w:sz w:val="24"/>
            <w:szCs w:val="24"/>
          </w:rPr>
          <w:t>171</w:t>
        </w:r>
      </w:hyperlink>
      <w:r w:rsidRPr="00394AE4">
        <w:rPr>
          <w:rFonts w:ascii="Times New Roman" w:hAnsi="Times New Roman" w:cs="Times New Roman"/>
          <w:sz w:val="24"/>
          <w:szCs w:val="24"/>
        </w:rPr>
        <w:t> - </w:t>
      </w:r>
      <w:hyperlink r:id="rId53" w:tgtFrame="_blank" w:tooltip="АПК РФ &gt;  Раздел II. Производство в арбитражном суде первой инстанции. Исковое производство &gt; Глава 20. Решение арбитражного суда &gt; Статья 176. Объявление решения" w:history="1">
        <w:r w:rsidRPr="00394AE4">
          <w:rPr>
            <w:rStyle w:val="a3"/>
            <w:rFonts w:ascii="Times New Roman" w:hAnsi="Times New Roman" w:cs="Times New Roman"/>
            <w:sz w:val="24"/>
            <w:szCs w:val="24"/>
          </w:rPr>
          <w:t>176</w:t>
        </w:r>
      </w:hyperlink>
      <w:r w:rsidRPr="00394AE4">
        <w:rPr>
          <w:rFonts w:ascii="Times New Roman" w:hAnsi="Times New Roman" w:cs="Times New Roman"/>
          <w:sz w:val="24"/>
          <w:szCs w:val="24"/>
        </w:rPr>
        <w:t> Арбитражного процессуального кодекса Российской Федерации,</w:t>
      </w:r>
    </w:p>
    <w:p w:rsidR="00394AE4" w:rsidRPr="00394AE4" w:rsidRDefault="00394AE4" w:rsidP="00394AE4">
      <w:pPr>
        <w:rPr>
          <w:rFonts w:ascii="Times New Roman" w:hAnsi="Times New Roman" w:cs="Times New Roman"/>
          <w:sz w:val="24"/>
          <w:szCs w:val="24"/>
        </w:rPr>
      </w:pPr>
      <w:proofErr w:type="gramStart"/>
      <w:r w:rsidRPr="00394AE4">
        <w:rPr>
          <w:rFonts w:ascii="Times New Roman" w:hAnsi="Times New Roman" w:cs="Times New Roman"/>
          <w:b/>
          <w:bCs/>
          <w:sz w:val="24"/>
          <w:szCs w:val="24"/>
        </w:rPr>
        <w:t>Р</w:t>
      </w:r>
      <w:proofErr w:type="gramEnd"/>
      <w:r w:rsidRPr="00394AE4">
        <w:rPr>
          <w:rFonts w:ascii="Times New Roman" w:hAnsi="Times New Roman" w:cs="Times New Roman"/>
          <w:b/>
          <w:bCs/>
          <w:sz w:val="24"/>
          <w:szCs w:val="24"/>
        </w:rPr>
        <w:t xml:space="preserve"> Е Ш И Л :</w:t>
      </w:r>
    </w:p>
    <w:p w:rsidR="00E36851" w:rsidRPr="00394AE4" w:rsidRDefault="00394AE4" w:rsidP="00394AE4">
      <w:pPr>
        <w:rPr>
          <w:rFonts w:ascii="Times New Roman" w:hAnsi="Times New Roman" w:cs="Times New Roman"/>
          <w:sz w:val="24"/>
          <w:szCs w:val="24"/>
        </w:rPr>
      </w:pPr>
      <w:r w:rsidRPr="00394AE4">
        <w:rPr>
          <w:rFonts w:ascii="Times New Roman" w:hAnsi="Times New Roman" w:cs="Times New Roman"/>
          <w:sz w:val="24"/>
          <w:szCs w:val="24"/>
        </w:rPr>
        <w:t>расторгнуть договор коммерческой концессии от 25.02.2019г., заключенный между Индивидуальным предпринимателем Логиновой Татьяной Владимировной (ОГРН 308525207700018, ИНН 525209779909) и Обществом с ограниченной ответственностью "Школа Квентин" (ОГРН 1131690021616, ИНН 1659129583).</w:t>
      </w:r>
      <w:r w:rsidRPr="00394AE4">
        <w:rPr>
          <w:rFonts w:ascii="Times New Roman" w:hAnsi="Times New Roman" w:cs="Times New Roman"/>
          <w:sz w:val="24"/>
          <w:szCs w:val="24"/>
        </w:rPr>
        <w:br/>
      </w:r>
      <w:r w:rsidRPr="00394AE4">
        <w:rPr>
          <w:rFonts w:ascii="Times New Roman" w:hAnsi="Times New Roman" w:cs="Times New Roman"/>
          <w:sz w:val="24"/>
          <w:szCs w:val="24"/>
        </w:rPr>
        <w:br/>
        <w:t>Иск удовлетворить.</w:t>
      </w:r>
    </w:p>
    <w:sectPr w:rsidR="00E36851" w:rsidRPr="00394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4"/>
    <w:rsid w:val="00394AE4"/>
    <w:rsid w:val="00815135"/>
    <w:rsid w:val="00946C94"/>
    <w:rsid w:val="00A167AC"/>
    <w:rsid w:val="00E36851"/>
    <w:rsid w:val="00FE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6012">
      <w:bodyDiv w:val="1"/>
      <w:marLeft w:val="0"/>
      <w:marRight w:val="0"/>
      <w:marTop w:val="0"/>
      <w:marBottom w:val="0"/>
      <w:divBdr>
        <w:top w:val="none" w:sz="0" w:space="0" w:color="auto"/>
        <w:left w:val="none" w:sz="0" w:space="0" w:color="auto"/>
        <w:bottom w:val="none" w:sz="0" w:space="0" w:color="auto"/>
        <w:right w:val="none" w:sz="0" w:space="0" w:color="auto"/>
      </w:divBdr>
      <w:divsChild>
        <w:div w:id="777916718">
          <w:marLeft w:val="0"/>
          <w:marRight w:val="0"/>
          <w:marTop w:val="0"/>
          <w:marBottom w:val="60"/>
          <w:divBdr>
            <w:top w:val="none" w:sz="0" w:space="0" w:color="auto"/>
            <w:left w:val="none" w:sz="0" w:space="0" w:color="auto"/>
            <w:bottom w:val="none" w:sz="0" w:space="0" w:color="auto"/>
            <w:right w:val="none" w:sz="0" w:space="0" w:color="auto"/>
          </w:divBdr>
        </w:div>
      </w:divsChild>
    </w:div>
    <w:div w:id="1946036617">
      <w:bodyDiv w:val="1"/>
      <w:marLeft w:val="0"/>
      <w:marRight w:val="0"/>
      <w:marTop w:val="0"/>
      <w:marBottom w:val="0"/>
      <w:divBdr>
        <w:top w:val="none" w:sz="0" w:space="0" w:color="auto"/>
        <w:left w:val="none" w:sz="0" w:space="0" w:color="auto"/>
        <w:bottom w:val="none" w:sz="0" w:space="0" w:color="auto"/>
        <w:right w:val="none" w:sz="0" w:space="0" w:color="auto"/>
      </w:divBdr>
      <w:divsChild>
        <w:div w:id="1119252471">
          <w:marLeft w:val="0"/>
          <w:marRight w:val="0"/>
          <w:marTop w:val="0"/>
          <w:marBottom w:val="60"/>
          <w:divBdr>
            <w:top w:val="none" w:sz="0" w:space="0" w:color="auto"/>
            <w:left w:val="none" w:sz="0" w:space="0" w:color="auto"/>
            <w:bottom w:val="none" w:sz="0" w:space="0" w:color="auto"/>
            <w:right w:val="none" w:sz="0" w:space="0" w:color="auto"/>
          </w:divBdr>
        </w:div>
      </w:divsChild>
    </w:div>
    <w:div w:id="2074699254">
      <w:bodyDiv w:val="1"/>
      <w:marLeft w:val="0"/>
      <w:marRight w:val="0"/>
      <w:marTop w:val="0"/>
      <w:marBottom w:val="0"/>
      <w:divBdr>
        <w:top w:val="none" w:sz="0" w:space="0" w:color="auto"/>
        <w:left w:val="none" w:sz="0" w:space="0" w:color="auto"/>
        <w:bottom w:val="none" w:sz="0" w:space="0" w:color="auto"/>
        <w:right w:val="none" w:sz="0" w:space="0" w:color="auto"/>
      </w:divBdr>
      <w:divsChild>
        <w:div w:id="68335872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2/razdel-iv/glava-54/statia-1030/" TargetMode="External"/><Relationship Id="rId18" Type="http://schemas.openxmlformats.org/officeDocument/2006/relationships/hyperlink" Target="https://sudact.ru/law/gk-rf-chast1/razdel-iii/podrazdel-1_1/glava-22/statia-309/" TargetMode="External"/><Relationship Id="rId26" Type="http://schemas.openxmlformats.org/officeDocument/2006/relationships/hyperlink" Target="https://sudact.ru/law/gk-rf-chast1/razdel-i/podrazdel-1/glava-2/statia-15/" TargetMode="External"/><Relationship Id="rId39" Type="http://schemas.openxmlformats.org/officeDocument/2006/relationships/hyperlink" Target="https://sudact.ru/law/apk-rf/razdel-ii/glava-14/statia-137/" TargetMode="External"/><Relationship Id="rId21" Type="http://schemas.openxmlformats.org/officeDocument/2006/relationships/hyperlink" Target="https://sudact.ru/law/gk-rf-chast2/razdel-iv/glava-60/statia-1109/" TargetMode="External"/><Relationship Id="rId34" Type="http://schemas.openxmlformats.org/officeDocument/2006/relationships/hyperlink" Target="https://sudact.ru/law/apk-rf/razdel-i/glava-9/statia-110/" TargetMode="External"/><Relationship Id="rId42" Type="http://schemas.openxmlformats.org/officeDocument/2006/relationships/hyperlink" Target="https://sudact.ru/law/gk-rf-chast2/razdel-iv/glava-54/statia-1027/" TargetMode="External"/><Relationship Id="rId47" Type="http://schemas.openxmlformats.org/officeDocument/2006/relationships/hyperlink" Target="https://sudact.ru/law/gk-rf-chast2/razdel-iv/glava-60/statia-1102/" TargetMode="External"/><Relationship Id="rId50" Type="http://schemas.openxmlformats.org/officeDocument/2006/relationships/hyperlink" Target="https://sudact.ru/law/apk-rf/razdel-ii/glava-20/statia-167/" TargetMode="External"/><Relationship Id="rId55" Type="http://schemas.openxmlformats.org/officeDocument/2006/relationships/theme" Target="theme/theme1.xml"/><Relationship Id="rId7" Type="http://schemas.openxmlformats.org/officeDocument/2006/relationships/hyperlink" Target="https://sudact.ru/law/apk-rf/razdel-i/glava-7/statia-70/" TargetMode="External"/><Relationship Id="rId12" Type="http://schemas.openxmlformats.org/officeDocument/2006/relationships/hyperlink" Target="https://sudact.ru/law/gk-rf-chast2/razdel-iv/glava-54/statia-1027/" TargetMode="External"/><Relationship Id="rId17" Type="http://schemas.openxmlformats.org/officeDocument/2006/relationships/hyperlink" Target="https://sudact.ru/law/gk-rf-chast1/razdel-i/podrazdel-1/glava-1/statia-2/" TargetMode="External"/><Relationship Id="rId25" Type="http://schemas.openxmlformats.org/officeDocument/2006/relationships/hyperlink" Target="https://sudact.ru/law/gk-rf-chast1/razdel-iii/podrazdel-1_1/glava-25/statia-393/" TargetMode="External"/><Relationship Id="rId33" Type="http://schemas.openxmlformats.org/officeDocument/2006/relationships/hyperlink" Target="https://sudact.ru/law/gk-rf-chast2/razdel-iv/glava-60/statia-1102/" TargetMode="External"/><Relationship Id="rId38" Type="http://schemas.openxmlformats.org/officeDocument/2006/relationships/hyperlink" Target="https://sudact.ru/law/apk-rf/razdel-ii/glava-14/statia-137/" TargetMode="External"/><Relationship Id="rId46" Type="http://schemas.openxmlformats.org/officeDocument/2006/relationships/hyperlink" Target="https://sudact.ru/law/gk-rf-chast1/razdel-iii/podrazdel-2_1/glava-29/statia-452/" TargetMode="External"/><Relationship Id="rId2" Type="http://schemas.microsoft.com/office/2007/relationships/stylesWithEffects" Target="stylesWithEffects.xml"/><Relationship Id="rId16" Type="http://schemas.openxmlformats.org/officeDocument/2006/relationships/hyperlink" Target="https://sudact.ru/law/gk-rf-chast1/razdel-i/podrazdel-4/glava-9/ss-2_2/statia-178/" TargetMode="External"/><Relationship Id="rId20" Type="http://schemas.openxmlformats.org/officeDocument/2006/relationships/hyperlink" Target="https://sudact.ru/law/gk-rf-chast2/razdel-iv/glava-60/statia-1102/" TargetMode="External"/><Relationship Id="rId29" Type="http://schemas.openxmlformats.org/officeDocument/2006/relationships/hyperlink" Target="https://sudact.ru/law/apk-rf/razdel-i/glava-7/statia-71/" TargetMode="External"/><Relationship Id="rId41" Type="http://schemas.openxmlformats.org/officeDocument/2006/relationships/hyperlink" Target="https://sudact.ru/law/apk-rf/razdel-ii/glava-19/statia-156/"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apk-rf/razdel-i/glava-7/statia-70/" TargetMode="External"/><Relationship Id="rId11" Type="http://schemas.openxmlformats.org/officeDocument/2006/relationships/hyperlink" Target="https://sudact.ru/law/gk-rf-chast1/razdel-iii/podrazdel-2_1/glava-29/statia-452/" TargetMode="External"/><Relationship Id="rId24" Type="http://schemas.openxmlformats.org/officeDocument/2006/relationships/hyperlink" Target="https://sudact.ru/law/gk-rf-chast1/razdel-iii/podrazdel-2_1/glava-29/statia-453/" TargetMode="External"/><Relationship Id="rId32" Type="http://schemas.openxmlformats.org/officeDocument/2006/relationships/hyperlink" Target="https://sudact.ru/law/gk-rf-chast1/razdel-iii/podrazdel-1_1/glava-22/statia-310/" TargetMode="External"/><Relationship Id="rId37" Type="http://schemas.openxmlformats.org/officeDocument/2006/relationships/hyperlink" Target="https://sudact.ru/law/apk-rf/razdel-ii/glava-17/statia-148/" TargetMode="External"/><Relationship Id="rId40" Type="http://schemas.openxmlformats.org/officeDocument/2006/relationships/hyperlink" Target="https://sudact.ru/law/apk-rf/razdel-i/glava-12/statia-123/" TargetMode="External"/><Relationship Id="rId45" Type="http://schemas.openxmlformats.org/officeDocument/2006/relationships/hyperlink" Target="https://sudact.ru/law/gk-rf-chast1/razdel-iii/podrazdel-2_1/glava-29/statia-450/" TargetMode="External"/><Relationship Id="rId53" Type="http://schemas.openxmlformats.org/officeDocument/2006/relationships/hyperlink" Target="https://sudact.ru/law/apk-rf/razdel-ii/glava-20/statia-176/" TargetMode="External"/><Relationship Id="rId5" Type="http://schemas.openxmlformats.org/officeDocument/2006/relationships/hyperlink" Target="https://sudact.ru/law/apk-rf/razdel-i/glava-7/statia-71/" TargetMode="External"/><Relationship Id="rId15" Type="http://schemas.openxmlformats.org/officeDocument/2006/relationships/hyperlink" Target="https://sudact.ru/law/gk-rf-chast2/razdel-iv/glava-54/statia-1031/" TargetMode="External"/><Relationship Id="rId23" Type="http://schemas.openxmlformats.org/officeDocument/2006/relationships/hyperlink" Target="https://sudact.ru/law/gk-rf-chast2/razdel-iv/glava-60/statia-1103/" TargetMode="External"/><Relationship Id="rId28" Type="http://schemas.openxmlformats.org/officeDocument/2006/relationships/hyperlink" Target="https://sudact.ru/law/apk-rf/razdel-i/glava-1/statia-9/" TargetMode="External"/><Relationship Id="rId36" Type="http://schemas.openxmlformats.org/officeDocument/2006/relationships/hyperlink" Target="https://sudact.ru/law/apk-rf/razdel-ii/glava-20/statia-171/" TargetMode="External"/><Relationship Id="rId49" Type="http://schemas.openxmlformats.org/officeDocument/2006/relationships/hyperlink" Target="https://sudact.ru/law/apk-rf/razdel-i/glava-9/statia-110/" TargetMode="External"/><Relationship Id="rId10" Type="http://schemas.openxmlformats.org/officeDocument/2006/relationships/hyperlink" Target="https://sudact.ru/law/gk-rf-chast1/razdel-iii/podrazdel-2_1/glava-29/statia-450.1/" TargetMode="External"/><Relationship Id="rId19" Type="http://schemas.openxmlformats.org/officeDocument/2006/relationships/hyperlink" Target="https://sudact.ru/law/gk-rf-chast1/razdel-iii/podrazdel-1_1/glava-22/statia-310/" TargetMode="External"/><Relationship Id="rId31" Type="http://schemas.openxmlformats.org/officeDocument/2006/relationships/hyperlink" Target="https://sudact.ru/law/gk-rf-chast1/razdel-iii/podrazdel-1_1/glava-22/statia-309/" TargetMode="External"/><Relationship Id="rId44" Type="http://schemas.openxmlformats.org/officeDocument/2006/relationships/hyperlink" Target="https://sudact.ru/law/gk-rf-chast1/razdel-iii/podrazdel-1_1/glava-22/statia-310/" TargetMode="External"/><Relationship Id="rId52" Type="http://schemas.openxmlformats.org/officeDocument/2006/relationships/hyperlink" Target="https://sudact.ru/law/apk-rf/razdel-ii/glava-20/statia-171/" TargetMode="External"/><Relationship Id="rId4" Type="http://schemas.openxmlformats.org/officeDocument/2006/relationships/webSettings" Target="webSettings.xml"/><Relationship Id="rId9" Type="http://schemas.openxmlformats.org/officeDocument/2006/relationships/hyperlink" Target="https://sudact.ru/law/gk-rf-chast1/razdel-iii/podrazdel-1_1/glava-22/statia-310/" TargetMode="External"/><Relationship Id="rId14" Type="http://schemas.openxmlformats.org/officeDocument/2006/relationships/hyperlink" Target="https://sudact.ru/law/gk-rf-chast2/razdel-iv/glava-54/statia-1031/" TargetMode="External"/><Relationship Id="rId22" Type="http://schemas.openxmlformats.org/officeDocument/2006/relationships/hyperlink" Target="https://sudact.ru/law/gk-rf-chast2/razdel-iv/glava-60/statia-1102/" TargetMode="External"/><Relationship Id="rId27" Type="http://schemas.openxmlformats.org/officeDocument/2006/relationships/hyperlink" Target="https://sudact.ru/law/apk-rf/razdel-i/glava-7/statia-65/" TargetMode="External"/><Relationship Id="rId30" Type="http://schemas.openxmlformats.org/officeDocument/2006/relationships/hyperlink" Target="https://sudact.ru/law/apk-rf/razdel-i/glava-9/statia-110/" TargetMode="External"/><Relationship Id="rId35" Type="http://schemas.openxmlformats.org/officeDocument/2006/relationships/hyperlink" Target="https://sudact.ru/law/apk-rf/razdel-ii/glava-20/statia-167/" TargetMode="External"/><Relationship Id="rId43" Type="http://schemas.openxmlformats.org/officeDocument/2006/relationships/hyperlink" Target="https://sudact.ru/law/gk-rf-chast1/razdel-iii/podrazdel-1_1/glava-22/statia-309/" TargetMode="External"/><Relationship Id="rId48" Type="http://schemas.openxmlformats.org/officeDocument/2006/relationships/hyperlink" Target="https://sudact.ru/law/apk-rf/razdel-i/glava-9/statia-110/" TargetMode="External"/><Relationship Id="rId8" Type="http://schemas.openxmlformats.org/officeDocument/2006/relationships/hyperlink" Target="https://sudact.ru/law/gk-rf-chast1/razdel-iii/podrazdel-1_1/glava-22/statia-309/" TargetMode="External"/><Relationship Id="rId51" Type="http://schemas.openxmlformats.org/officeDocument/2006/relationships/hyperlink" Target="https://sudact.ru/law/apk-rf/razdel-ii/glava-20/statia-16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6709</Words>
  <Characters>38244</Characters>
  <Application>Microsoft Office Word</Application>
  <DocSecurity>0</DocSecurity>
  <Lines>318</Lines>
  <Paragraphs>89</Paragraphs>
  <ScaleCrop>false</ScaleCrop>
  <Company>SPecialiST RePack</Company>
  <LinksUpToDate>false</LinksUpToDate>
  <CharactersWithSpaces>44864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2020-05-26T11:27:00Z</dcterms:created>
  <dcterms:modified xsi:type="dcterms:W3CDTF">2020-05-26T14:19:00Z</dcterms:modified>
</cp:coreProperties>
</file>