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221" w:rsidRPr="003F5600" w:rsidRDefault="005F0BF2" w:rsidP="003F5600">
      <w:pPr>
        <w:jc w:val="center"/>
        <w:rPr>
          <w:b/>
        </w:rPr>
      </w:pPr>
      <w:bookmarkStart w:id="0" w:name="_GoBack"/>
      <w:bookmarkEnd w:id="0"/>
      <w:r w:rsidRPr="003F5600">
        <w:rPr>
          <w:b/>
        </w:rPr>
        <w:t>Судебная практика по главе 54 ГК РФ Коммерческая концессия.</w:t>
      </w:r>
    </w:p>
    <w:p w:rsidR="005F0BF2" w:rsidRDefault="005F0BF2" w:rsidP="005F0BF2">
      <w:r>
        <w:t>1.</w:t>
      </w:r>
      <w:r w:rsidRPr="005F0BF2">
        <w:t xml:space="preserve"> </w:t>
      </w:r>
      <w:r>
        <w:t>Решение от 28 ноября 2019 г. по делу № А56-101353/2019</w:t>
      </w:r>
    </w:p>
    <w:p w:rsidR="005F0BF2" w:rsidRDefault="005F0BF2" w:rsidP="005F0BF2">
      <w:r>
        <w:t>Арбитражный суд Санкт-Петербурга и Ленинградской области (АС Санкт-Петербурга и Ленинградской области)</w:t>
      </w:r>
    </w:p>
    <w:p w:rsidR="005F0BF2" w:rsidRDefault="005F0BF2" w:rsidP="005F0BF2">
      <w:r>
        <w:t>﻿﻿Арбитражный суд города Санкт-Пет</w:t>
      </w:r>
      <w:r>
        <w:t>ербурга и Ленинградской области</w:t>
      </w:r>
    </w:p>
    <w:p w:rsidR="005F0BF2" w:rsidRDefault="005F0BF2" w:rsidP="005F0BF2">
      <w:r>
        <w:t>191124, Санк</w:t>
      </w:r>
      <w:r>
        <w:t>т-Петербург, ул. Смольного, д.6</w:t>
      </w:r>
    </w:p>
    <w:p w:rsidR="005F0BF2" w:rsidRDefault="005F0BF2" w:rsidP="005F0BF2">
      <w:r>
        <w:t>http://www.spb.arbitr.ru</w:t>
      </w:r>
    </w:p>
    <w:p w:rsidR="005F0BF2" w:rsidRDefault="005F0BF2" w:rsidP="005F0BF2">
      <w:r>
        <w:t>Именем Российской Федерации</w:t>
      </w:r>
    </w:p>
    <w:p w:rsidR="005F0BF2" w:rsidRDefault="005F0BF2" w:rsidP="005F0BF2">
      <w:r>
        <w:t>РЕШЕНИЕ</w:t>
      </w:r>
    </w:p>
    <w:p w:rsidR="005F0BF2" w:rsidRDefault="005F0BF2" w:rsidP="005F0BF2">
      <w:r>
        <w:t>Дело № А56-101353/2019</w:t>
      </w:r>
    </w:p>
    <w:p w:rsidR="005F0BF2" w:rsidRDefault="005F0BF2" w:rsidP="005F0BF2">
      <w:r>
        <w:t>28 ноября 2019 года</w:t>
      </w:r>
    </w:p>
    <w:p w:rsidR="005F0BF2" w:rsidRDefault="005F0BF2" w:rsidP="005F0BF2">
      <w:proofErr w:type="spellStart"/>
      <w:r>
        <w:t>г</w:t>
      </w:r>
      <w:proofErr w:type="gramStart"/>
      <w:r>
        <w:t>.С</w:t>
      </w:r>
      <w:proofErr w:type="gramEnd"/>
      <w:r>
        <w:t>анкт</w:t>
      </w:r>
      <w:proofErr w:type="spellEnd"/>
      <w:r>
        <w:t>-Петербург</w:t>
      </w:r>
    </w:p>
    <w:p w:rsidR="005F0BF2" w:rsidRDefault="005F0BF2" w:rsidP="005F0BF2">
      <w:r>
        <w:t xml:space="preserve">Арбитражный суд города Санкт-Петербурга и Ленинградской области в </w:t>
      </w:r>
      <w:proofErr w:type="spellStart"/>
      <w:r>
        <w:t>составе</w:t>
      </w:r>
      <w:proofErr w:type="gramStart"/>
      <w:r>
        <w:t>:с</w:t>
      </w:r>
      <w:proofErr w:type="gramEnd"/>
      <w:r>
        <w:t>удьи</w:t>
      </w:r>
      <w:proofErr w:type="spellEnd"/>
      <w:r>
        <w:t xml:space="preserve"> Кузнецова М.В.,</w:t>
      </w:r>
    </w:p>
    <w:p w:rsidR="005F0BF2" w:rsidRDefault="005F0BF2" w:rsidP="005F0BF2">
      <w:r>
        <w:t>рассмотрев дело по иску:</w:t>
      </w:r>
    </w:p>
    <w:p w:rsidR="005F0BF2" w:rsidRDefault="005F0BF2" w:rsidP="005F0BF2">
      <w:r>
        <w:t xml:space="preserve">истец: </w:t>
      </w:r>
      <w:proofErr w:type="gramStart"/>
      <w:r>
        <w:t xml:space="preserve">Индивидуальный предприниматель </w:t>
      </w:r>
      <w:proofErr w:type="spellStart"/>
      <w:r>
        <w:t>Драгуля</w:t>
      </w:r>
      <w:proofErr w:type="spellEnd"/>
      <w:r>
        <w:t xml:space="preserve"> Олег Петрович (адрес:</w:t>
      </w:r>
      <w:proofErr w:type="gramEnd"/>
      <w:r>
        <w:t xml:space="preserve"> Россия 198328, Санкт-Петербург, </w:t>
      </w:r>
      <w:proofErr w:type="spellStart"/>
      <w:proofErr w:type="gramStart"/>
      <w:r>
        <w:t>пр</w:t>
      </w:r>
      <w:proofErr w:type="spellEnd"/>
      <w:proofErr w:type="gramEnd"/>
      <w:r>
        <w:t xml:space="preserve"> Ленинский д 55 корп.1 кв</w:t>
      </w:r>
      <w:r>
        <w:t>.701, ОГРНИП: 317784700011632);</w:t>
      </w:r>
    </w:p>
    <w:p w:rsidR="005F0BF2" w:rsidRDefault="005F0BF2" w:rsidP="005F0BF2">
      <w:r>
        <w:t xml:space="preserve">ответчик: </w:t>
      </w:r>
      <w:proofErr w:type="gramStart"/>
      <w:r>
        <w:t>Индивидуальный предприниматель Тимофеев Кирилл Владиславович (адрес:</w:t>
      </w:r>
      <w:proofErr w:type="gramEnd"/>
      <w:r>
        <w:t xml:space="preserve"> </w:t>
      </w:r>
      <w:proofErr w:type="gramStart"/>
      <w:r>
        <w:t>Россия 188332, д Рыбицы, Ленинградская область, Центральна</w:t>
      </w:r>
      <w:r>
        <w:t>я 48, ОГРНИП: 317470400001032);</w:t>
      </w:r>
      <w:proofErr w:type="gramEnd"/>
    </w:p>
    <w:p w:rsidR="005F0BF2" w:rsidRDefault="005F0BF2" w:rsidP="005F0BF2">
      <w:r>
        <w:t>о взыскании 247 112руб. 33коп.</w:t>
      </w:r>
    </w:p>
    <w:p w:rsidR="005F0BF2" w:rsidRDefault="005F0BF2" w:rsidP="005F0BF2">
      <w:r>
        <w:t>установил:</w:t>
      </w:r>
    </w:p>
    <w:p w:rsidR="005F0BF2" w:rsidRDefault="005F0BF2" w:rsidP="005F0BF2">
      <w:r>
        <w:t xml:space="preserve">Индивидуальный предприниматель </w:t>
      </w:r>
      <w:proofErr w:type="spellStart"/>
      <w:r>
        <w:t>Драгуля</w:t>
      </w:r>
      <w:proofErr w:type="spellEnd"/>
      <w:r>
        <w:t xml:space="preserve"> Олег Петрович (далее – истец) обратился в Арбитражный суд города Санкт-Петербурга и Ленинградской области с иском к Индивидуальному предпринимателю Тимофееву Кириллу Владиславовичу (далее – ответчик) о взыскании 220 000руб. убытков по договору коммерческой концессии №30 от 02.10.2017г</w:t>
      </w:r>
      <w:proofErr w:type="gramStart"/>
      <w:r>
        <w:t>.и</w:t>
      </w:r>
      <w:proofErr w:type="gramEnd"/>
      <w:r>
        <w:t xml:space="preserve"> 27 112руб. 33коп.процентов за по</w:t>
      </w:r>
      <w:r>
        <w:t>льзование денежными средствами.</w:t>
      </w:r>
    </w:p>
    <w:p w:rsidR="005F0BF2" w:rsidRDefault="005F0BF2" w:rsidP="005F0BF2">
      <w:r>
        <w:t>Определением суда от 23 сентября 2019 года дело назначено к рассмотрению в порядке упрощенного производства без вызова сторон в соответствии со статьей 228 Арбитражного процессуального кодекса Российской Федерации (далее</w:t>
      </w:r>
      <w:proofErr w:type="gramStart"/>
      <w:r>
        <w:t xml:space="preserve"> ?</w:t>
      </w:r>
      <w:proofErr w:type="gramEnd"/>
      <w:r>
        <w:t xml:space="preserve"> </w:t>
      </w:r>
      <w:proofErr w:type="gramStart"/>
      <w:r>
        <w:t>АПК РФ).</w:t>
      </w:r>
      <w:proofErr w:type="gramEnd"/>
      <w:r>
        <w:t xml:space="preserve"> Ответчику предложено представить отзыв на заявленные требования. Лицам, участвующим в деле, предложено представить доказательства в обоснование </w:t>
      </w:r>
      <w:r>
        <w:t>своих доводов.</w:t>
      </w:r>
    </w:p>
    <w:p w:rsidR="005F0BF2" w:rsidRDefault="005F0BF2" w:rsidP="005F0BF2">
      <w:r>
        <w:t>Истец и ответчик надлежащим образом извещены о принятии искового заявления к производству и рассмотрении дела в по</w:t>
      </w:r>
      <w:r>
        <w:t>рядке упрощенного производства.</w:t>
      </w:r>
    </w:p>
    <w:p w:rsidR="005F0BF2" w:rsidRDefault="005F0BF2" w:rsidP="005F0BF2">
      <w:r>
        <w:lastRenderedPageBreak/>
        <w:t>Ответчик не согласился с требованиями истца по основаниям, изложенным в отзыве, в том числе ссылаясь на их несоответствие фа</w:t>
      </w:r>
      <w:r>
        <w:t>ктическим обстоятельствам дела.</w:t>
      </w:r>
    </w:p>
    <w:p w:rsidR="005F0BF2" w:rsidRDefault="005F0BF2" w:rsidP="005F0BF2">
      <w:r>
        <w:t>В соответствии со статьями 227-229 Арбитражного процессуального кодекса Российской Федерации, дело рассмотрено в порядке упрощенного производства по имеющимся в деле доказательствам.</w:t>
      </w:r>
    </w:p>
    <w:p w:rsidR="005F0BF2" w:rsidRDefault="005F0BF2" w:rsidP="005F0BF2">
      <w:r>
        <w:t>Резолютивная част</w:t>
      </w:r>
      <w:r>
        <w:t>ь решения вынесена 18.11.2019г.</w:t>
      </w:r>
    </w:p>
    <w:p w:rsidR="005F0BF2" w:rsidRDefault="005F0BF2" w:rsidP="005F0BF2">
      <w:r>
        <w:t xml:space="preserve">От истца поступило заявление, в </w:t>
      </w:r>
      <w:proofErr w:type="gramStart"/>
      <w:r>
        <w:t>связи</w:t>
      </w:r>
      <w:proofErr w:type="gramEnd"/>
      <w:r>
        <w:t xml:space="preserve"> с чем изгот</w:t>
      </w:r>
      <w:r>
        <w:t>овлено решение в полном объеме.</w:t>
      </w:r>
    </w:p>
    <w:p w:rsidR="005F0BF2" w:rsidRDefault="005F0BF2" w:rsidP="005F0BF2">
      <w:r>
        <w:t xml:space="preserve">Исследовав </w:t>
      </w:r>
      <w:proofErr w:type="gramStart"/>
      <w:r>
        <w:t>представленные документы сторон, размещенные в информационно-телекоммуникационной сети Интернет в режиме ограниченного доступа арбит</w:t>
      </w:r>
      <w:r>
        <w:t>ражный суд установил</w:t>
      </w:r>
      <w:proofErr w:type="gramEnd"/>
      <w:r>
        <w:t xml:space="preserve"> следующее.</w:t>
      </w:r>
    </w:p>
    <w:p w:rsidR="005F0BF2" w:rsidRDefault="005F0BF2" w:rsidP="005F0BF2">
      <w:proofErr w:type="gramStart"/>
      <w:r>
        <w:t>На основании заключенного между сторонами договора коммерческой концессии №30 от 02.10.2017г., ответчик, правообладатель по договору, предоставил истцу (пользователю) комплекс исключительных прав, деловую репутацию и коммерческий опыт для последующей реализации в рамках магазина исключительно в пределах территории, вознаграждение, состоящее из ежемесячных платежей в размере 15 000руб., за пользование которым пользователь обязался оплачивать на условиях договора (п</w:t>
      </w:r>
      <w:r>
        <w:t>.5.2).</w:t>
      </w:r>
      <w:proofErr w:type="gramEnd"/>
    </w:p>
    <w:p w:rsidR="005F0BF2" w:rsidRDefault="005F0BF2" w:rsidP="005F0BF2">
      <w:r>
        <w:t xml:space="preserve">Согласно п.2.4 договора, целью договора является изготовление качественной продукции, качественное обслуживание покупателей, а также создание положительной деловой репутации в отношении коммерческого обозначения и товарного знака и сети в пределах </w:t>
      </w:r>
      <w:r>
        <w:t>территории.</w:t>
      </w:r>
    </w:p>
    <w:p w:rsidR="005F0BF2" w:rsidRDefault="005F0BF2" w:rsidP="005F0BF2">
      <w:r>
        <w:t>В соответствии с п.4.1.2 договора, ответчик обязался обеспечить государственную регистрацию предоставления права использования в предпринимательской деятельности пользователя комплекса и</w:t>
      </w:r>
      <w:r>
        <w:t>сключительных прав по договору.</w:t>
      </w:r>
    </w:p>
    <w:p w:rsidR="005F0BF2" w:rsidRDefault="005F0BF2" w:rsidP="005F0BF2">
      <w:proofErr w:type="gramStart"/>
      <w:r>
        <w:t>Пунктом 4.1.3 договора предусмотрена обязанность правообладателя обеспечить оказание пользователю консультационно-информационной помощи по поиску и подбору помещения в порядке и пределах, указанных в разделе 6 договора, а также провести проверку помещения и готовность к открытию магазина в порядке и пределах, подготовку работников пользователя в порядке и пределах, установленных по договору, а также обязался, руководствуясь требованиями стандартов, разработать на основе представленных пользователем</w:t>
      </w:r>
      <w:proofErr w:type="gramEnd"/>
      <w:r>
        <w:t xml:space="preserve"> сведений о помещении </w:t>
      </w:r>
      <w:proofErr w:type="gramStart"/>
      <w:r>
        <w:t>дизайн-проек</w:t>
      </w:r>
      <w:r>
        <w:t>та</w:t>
      </w:r>
      <w:proofErr w:type="gramEnd"/>
      <w:r>
        <w:t xml:space="preserve"> и передать его пользователю.</w:t>
      </w:r>
    </w:p>
    <w:p w:rsidR="005F0BF2" w:rsidRDefault="005F0BF2" w:rsidP="005F0BF2">
      <w:proofErr w:type="gramStart"/>
      <w:r>
        <w:t>Истец ссылается на неисполнение правообладателем п.4.1.2 договора, однако пунктом 1 ст. 1027 ГК РФ предусмотрено, что по договору коммерческой концессии одна сторона (правообладатель) обязуется предоставить другой стороне (пользователю)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прав, включающих право на товарный знак, знак обслуживания, а также права на другие</w:t>
      </w:r>
      <w:proofErr w:type="gramEnd"/>
      <w:r>
        <w:t xml:space="preserve"> предусмотренные договором объекты исключительных прав, в частности на коммерческое обозначение,</w:t>
      </w:r>
      <w:r>
        <w:t xml:space="preserve"> секрет производства (ноу-хау).</w:t>
      </w:r>
    </w:p>
    <w:p w:rsidR="005F0BF2" w:rsidRDefault="005F0BF2" w:rsidP="005F0BF2">
      <w:r>
        <w:t xml:space="preserve">Согласно п.2 ст.1027 ГК РФ, договор коммерческой концессии предусматривает использование комплекса исключительных прав, деловой репутации и коммерческого опыта правообладателя </w:t>
      </w:r>
      <w:proofErr w:type="gramStart"/>
      <w:r>
        <w:t>в</w:t>
      </w:r>
      <w:proofErr w:type="gramEnd"/>
      <w:r>
        <w:t xml:space="preserve"> </w:t>
      </w:r>
      <w:proofErr w:type="gramStart"/>
      <w:r>
        <w:t xml:space="preserve">определенном объеме (в частности, с установлением минимального и (или) максимального объема использования), с указанием или без указания территории использования применительно </w:t>
      </w:r>
      <w:r>
        <w:lastRenderedPageBreak/>
        <w:t>к определенной сфере предпринимательской деятельности (продаже товаров, полученных от правообладателя или произведенных пользователем, осуществлению иной торговой деятельности, вып</w:t>
      </w:r>
      <w:r>
        <w:t>олнению работ, оказанию услуг).</w:t>
      </w:r>
      <w:proofErr w:type="gramEnd"/>
    </w:p>
    <w:p w:rsidR="005F0BF2" w:rsidRDefault="005F0BF2" w:rsidP="005F0BF2">
      <w:r>
        <w:t>В соответствии с разъяснениями, изложенными в пункте 3 Информационного письма Президиума Высшего Арбитражного Суда Российской Федерации от 25.02.2014г. №165 «Обзор судебной практики по спорам, связанным с признанием договоров незаключенными», сторона договора, не прошедшего необходимую государственную регистрацию, не вправе на этом основании сс</w:t>
      </w:r>
      <w:r>
        <w:t xml:space="preserve">ылаться </w:t>
      </w:r>
      <w:proofErr w:type="gramStart"/>
      <w:r>
        <w:t>на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</w:t>
      </w:r>
      <w:proofErr w:type="spellStart"/>
      <w:r>
        <w:t>незаключенность</w:t>
      </w:r>
      <w:proofErr w:type="spellEnd"/>
      <w:r>
        <w:t>.</w:t>
      </w:r>
    </w:p>
    <w:p w:rsidR="005F0BF2" w:rsidRDefault="005F0BF2" w:rsidP="005F0BF2">
      <w:r>
        <w:t xml:space="preserve">По смыслу ст.ст.164,165 и п.3 ст.433 ГК РФ, государственная регистрация договора осуществляется в целях создания возможности для заинтересованных третьих лиц знать о факте наличия обязательства по договору. Спорный договор не прошел необходимую государственную регистрацию, соответственно, он не порождает тех последствий, которые могут оказать влияние на права и интересы третьих лиц, не знавших о факте заключения договора </w:t>
      </w:r>
      <w:r>
        <w:t>и о содержании его условий.</w:t>
      </w:r>
    </w:p>
    <w:p w:rsidR="005F0BF2" w:rsidRDefault="005F0BF2" w:rsidP="005F0BF2">
      <w:r>
        <w:t xml:space="preserve">Следовательно, совершенный в надлежащей форме договор, все существенные условия которого согласованы сторонами, однако требуемая государственная </w:t>
      </w:r>
      <w:proofErr w:type="gramStart"/>
      <w:r>
        <w:t>регистрация</w:t>
      </w:r>
      <w:proofErr w:type="gramEnd"/>
      <w:r>
        <w:t xml:space="preserve"> которого не осуществлена, не порождает всех последствий, на которые он направлен, до осуществления регистрации. Вместе с тем, такой договор уже с момента достижения сторонами соглашения по всем существенным условиям влечет правовые последствия в отношениях между ними, а также может породить весь комплекс последствий, на которые он непосредственно направлен, пос</w:t>
      </w:r>
      <w:r>
        <w:t>ле государственной регистрации.</w:t>
      </w:r>
    </w:p>
    <w:p w:rsidR="005F0BF2" w:rsidRDefault="005F0BF2" w:rsidP="005F0BF2">
      <w:proofErr w:type="gramStart"/>
      <w:r>
        <w:t>Таким образом, ссылка истца на то, что предоставление комплекса исключительных прав не состоялось по причине отсутствия государственной регистрации договора коммерческой концессии и также было прекращено предоставление отдельных видов дополнительных услуг отклоняется, поскольку в силу ст.8 ГК РФ, гражданские права и обязанности возникают из оснований, предусмотренных законом и иными правовыми актами, но в силу общих начал и смысла гражданского законодательства</w:t>
      </w:r>
      <w:proofErr w:type="gramEnd"/>
      <w:r>
        <w:t xml:space="preserve"> порождают гражданские права и обязанности, стороны, заключив договор, приняли на себя определенные обязательства, в том числе добровольно (при согласии обеих сторон) определив его финансовые условия, в том числе в части возмездного использования объектов интеллектуальной собствен</w:t>
      </w:r>
      <w:r>
        <w:t>ности, принадлежащих ответчику.</w:t>
      </w:r>
    </w:p>
    <w:p w:rsidR="005F0BF2" w:rsidRDefault="005F0BF2" w:rsidP="005F0BF2">
      <w:r>
        <w:t xml:space="preserve">Заключенный договор предполагал, в том числе использование тех объектов интеллектуальной собственности, сделки по которым не требуют в силу законодательства обязательной регистрации. </w:t>
      </w:r>
      <w:proofErr w:type="gramStart"/>
      <w:r>
        <w:t>К таким объектам, в частности, относились принадлежащие ответчику и предоставленные истцу в виде Руководства и Стандартов сведения любого характера (ноу-хау), которые имеют действительную и потенциальную коммерческую ценность в силу неизвестности их третьим лицам, к которым у третьих лиц нет свободного доступа на законном основании и в отношении которых доверителем введен режим коммерческой тайны;</w:t>
      </w:r>
      <w:proofErr w:type="gramEnd"/>
      <w:r>
        <w:t xml:space="preserve"> коммерческое обозначение, объекты авторского права (в частности, логотип ответчика: элементы фирменного стиля и т.д.). В отношении предоставленных объектов интеллектуальной собственности, требования, предусмотренные ГК РФ, соблюдены; в договоре определены конкретные предоставленные истцу объекты интеллектуальной собственности (их передача подтверждена фактическими обстоятельствами); определен предмет договора (фактические способы использования объектов), определены территория и срок использования; определе</w:t>
      </w:r>
      <w:r>
        <w:t>ны финансовые условия договора.</w:t>
      </w:r>
    </w:p>
    <w:p w:rsidR="005F0BF2" w:rsidRDefault="005F0BF2" w:rsidP="005F0BF2">
      <w:r>
        <w:lastRenderedPageBreak/>
        <w:t>Таким образом, комплекс переданных истцу исключительных прав по договору полностью соответствует требованиям законодательства, в частности положениям ст.ст.1027,1028 ГК РФ, т.е., договор, а также фактические обстоятельства не содержат признаков, которые могут являться основанием для признания договора ничтожным или неисполненн</w:t>
      </w:r>
      <w:r>
        <w:t>ым.</w:t>
      </w:r>
    </w:p>
    <w:p w:rsidR="005F0BF2" w:rsidRDefault="005F0BF2" w:rsidP="005F0BF2">
      <w:r>
        <w:t>Кроме того, согласно акту №30Б от 01.12.2017г., копия которого представлена в материалы дела, правообладатель произвел подготовку работников пользователя в количестве и сроки, предусмотренные разделом 10 договора, по вопросу обучения организации общего организационного и произво</w:t>
      </w:r>
      <w:r>
        <w:t>дственного процесса в магазине.</w:t>
      </w:r>
    </w:p>
    <w:p w:rsidR="005F0BF2" w:rsidRDefault="005F0BF2" w:rsidP="005F0BF2">
      <w:r>
        <w:t xml:space="preserve">05.10.2013г. ответчик заключил договор на оказание услуг по разработке дизайна интерьера №310 с ИП Семочкиной Е.А., в соответствии с условиями которого ИП Семочкина Е.А. разработала дизайн-проект интерьера помещения по адресу: </w:t>
      </w:r>
      <w:proofErr w:type="spellStart"/>
      <w:r>
        <w:t>г</w:t>
      </w:r>
      <w:proofErr w:type="gramStart"/>
      <w:r>
        <w:t>.С</w:t>
      </w:r>
      <w:proofErr w:type="gramEnd"/>
      <w:r>
        <w:t>анкт</w:t>
      </w:r>
      <w:proofErr w:type="spellEnd"/>
      <w:r>
        <w:t xml:space="preserve">-Петербург, </w:t>
      </w:r>
      <w:proofErr w:type="spellStart"/>
      <w:r>
        <w:t>ул.Прав</w:t>
      </w:r>
      <w:r>
        <w:t>ды</w:t>
      </w:r>
      <w:proofErr w:type="spellEnd"/>
      <w:r>
        <w:t>, д.5, стоимостью 112 500руб.</w:t>
      </w:r>
    </w:p>
    <w:p w:rsidR="005F0BF2" w:rsidRDefault="005F0BF2" w:rsidP="005F0BF2">
      <w:r>
        <w:t xml:space="preserve">05.12.201г. предусмотренные договором работы по разработке </w:t>
      </w:r>
      <w:proofErr w:type="gramStart"/>
      <w:r>
        <w:t>дизайн-проекта</w:t>
      </w:r>
      <w:proofErr w:type="gramEnd"/>
      <w:r>
        <w:t xml:space="preserve"> интерьера помещения были выполнены ИП Семочкиной Е.А. в полном объеме и переданы пользовате</w:t>
      </w:r>
      <w:r>
        <w:t>лю.</w:t>
      </w:r>
    </w:p>
    <w:p w:rsidR="005F0BF2" w:rsidRDefault="005F0BF2" w:rsidP="005F0BF2">
      <w:r>
        <w:t xml:space="preserve">В подтверждение того, что договор коммерческой концессии действовал и истец использовал магазин под именем с использованием товарного знака «СУШИМАГ», а истец не прекратил деятельность магазина на территории под товарным знаком является вынесенное решение от 27.06.2019г. по делу №А56-4775/2019., согласно которому </w:t>
      </w:r>
      <w:proofErr w:type="spellStart"/>
      <w:r>
        <w:t>Роспотребнадзор</w:t>
      </w:r>
      <w:proofErr w:type="spellEnd"/>
      <w:r>
        <w:t xml:space="preserve"> по </w:t>
      </w:r>
      <w:proofErr w:type="spellStart"/>
      <w:r>
        <w:t>г</w:t>
      </w:r>
      <w:proofErr w:type="gramStart"/>
      <w:r>
        <w:t>.С</w:t>
      </w:r>
      <w:proofErr w:type="gramEnd"/>
      <w:r>
        <w:t>анкт</w:t>
      </w:r>
      <w:proofErr w:type="spellEnd"/>
      <w:r>
        <w:t>-Петербургу составил акт от 21.06.2018г. о выявлении нарушений санитарно-эпидемиологических требований при оказании услуг общественного питания, что подтверждается экспертным заключением №78.01.04</w:t>
      </w:r>
      <w:r>
        <w:t>Ф-03.000.М 4309 от 06.06.2018г.</w:t>
      </w:r>
    </w:p>
    <w:p w:rsidR="005F0BF2" w:rsidRDefault="005F0BF2" w:rsidP="005F0BF2">
      <w:r>
        <w:t xml:space="preserve">Суд установил, что по состоянию на 27.06.2019г. Индивидуальный предприниматель </w:t>
      </w:r>
      <w:proofErr w:type="spellStart"/>
      <w:r>
        <w:t>Драгуля</w:t>
      </w:r>
      <w:proofErr w:type="spellEnd"/>
      <w:r>
        <w:t xml:space="preserve"> Олег Петрович осуществляет деятельность по извлечению прибыли путем организации работы предприятия общественного питания «Суши Маг» по адресу: Санкт-Петербург, </w:t>
      </w:r>
      <w:proofErr w:type="spellStart"/>
      <w:r>
        <w:t>ул</w:t>
      </w:r>
      <w:proofErr w:type="gramStart"/>
      <w:r>
        <w:t>.П</w:t>
      </w:r>
      <w:proofErr w:type="gramEnd"/>
      <w:r>
        <w:t>равды</w:t>
      </w:r>
      <w:proofErr w:type="spellEnd"/>
      <w:r>
        <w:t xml:space="preserve">, д.5, </w:t>
      </w:r>
      <w:proofErr w:type="spellStart"/>
      <w:r>
        <w:t>лит.А</w:t>
      </w:r>
      <w:proofErr w:type="spellEnd"/>
      <w:r>
        <w:t>, пом.3Н на основании договора аренды №4/2016 от 01.08.2016г. с Индивидуальным пр</w:t>
      </w:r>
      <w:r>
        <w:t xml:space="preserve">едпринимателем </w:t>
      </w:r>
      <w:proofErr w:type="spellStart"/>
      <w:r>
        <w:t>Гурбанди</w:t>
      </w:r>
      <w:proofErr w:type="spellEnd"/>
      <w:r>
        <w:t xml:space="preserve"> </w:t>
      </w:r>
      <w:proofErr w:type="spellStart"/>
      <w:r>
        <w:t>Паргул</w:t>
      </w:r>
      <w:proofErr w:type="spellEnd"/>
      <w:r>
        <w:t>.</w:t>
      </w:r>
    </w:p>
    <w:p w:rsidR="005F0BF2" w:rsidRDefault="005F0BF2" w:rsidP="005F0BF2">
      <w:r>
        <w:t>В связи с безосновательным требованием истца о взыскании понесенных убытков, требование о взыскании неустойки также надлежит оставить без удовлетворения, поскольку размер понесенных убытков не подтвержден фактическими обстоятельствами дела, исходя из того, что обязательства по договору коммерческой концессии ответчиком исполнены в</w:t>
      </w:r>
      <w:r>
        <w:t xml:space="preserve"> полном объеме и не признаются.</w:t>
      </w:r>
    </w:p>
    <w:p w:rsidR="005F0BF2" w:rsidRDefault="005F0BF2" w:rsidP="005F0BF2">
      <w:proofErr w:type="gramStart"/>
      <w:r>
        <w:t>На основании изложенного, исковые требова</w:t>
      </w:r>
      <w:r>
        <w:t>ния удовлетворению не подлежат.</w:t>
      </w:r>
      <w:proofErr w:type="gramEnd"/>
    </w:p>
    <w:p w:rsidR="005F0BF2" w:rsidRDefault="005F0BF2" w:rsidP="005F0BF2">
      <w:r>
        <w:t>Руководствуясь статьями 170,176 Арбитражного процессуального кодекса Российской Федерации, Арбитражный суд города Санкт-Пет</w:t>
      </w:r>
      <w:r>
        <w:t>ербурга и Ленинградской области</w:t>
      </w:r>
    </w:p>
    <w:p w:rsidR="005F0BF2" w:rsidRDefault="005F0BF2" w:rsidP="005F0BF2">
      <w:r>
        <w:t>решил:</w:t>
      </w:r>
    </w:p>
    <w:p w:rsidR="005F0BF2" w:rsidRDefault="005F0BF2" w:rsidP="005F0BF2">
      <w:proofErr w:type="gramStart"/>
      <w:r>
        <w:t xml:space="preserve">В иске ИП </w:t>
      </w:r>
      <w:proofErr w:type="spellStart"/>
      <w:r>
        <w:t>Драгуля</w:t>
      </w:r>
      <w:proofErr w:type="spellEnd"/>
      <w:r>
        <w:t xml:space="preserve"> Олег Петрович (адрес:</w:t>
      </w:r>
      <w:proofErr w:type="gramEnd"/>
      <w:r>
        <w:t xml:space="preserve"> Россия 198328, Санкт-Петербург, </w:t>
      </w:r>
      <w:proofErr w:type="spellStart"/>
      <w:proofErr w:type="gramStart"/>
      <w:r>
        <w:t>пр</w:t>
      </w:r>
      <w:proofErr w:type="spellEnd"/>
      <w:proofErr w:type="gramEnd"/>
      <w:r>
        <w:t xml:space="preserve"> Ленинский д 55 корп.1 кв.701, ОГРНИП: 317784700011632) о взыскании с ИП Тимофеева Кирилла Владиславовича (адрес: </w:t>
      </w:r>
      <w:proofErr w:type="gramStart"/>
      <w:r>
        <w:t xml:space="preserve">Россия 188332, д Рыбицы, Ленинградская область, Центральная 48, ОГРНИП: 317470400001032) 220 000руб. задолженности по договору коммерческой концессии №30 от </w:t>
      </w:r>
      <w:r>
        <w:lastRenderedPageBreak/>
        <w:t>02.10.2017г., 27 112руб. 33коп. процентов за пользование денежными средствами и 7 944руб.</w:t>
      </w:r>
      <w:proofErr w:type="gramEnd"/>
      <w:r>
        <w:t xml:space="preserve"> </w:t>
      </w:r>
      <w:proofErr w:type="gramStart"/>
      <w:r>
        <w:t>рас</w:t>
      </w:r>
      <w:r>
        <w:t>ходов по госпошлине – отказать.</w:t>
      </w:r>
      <w:proofErr w:type="gramEnd"/>
    </w:p>
    <w:p w:rsidR="005F0BF2" w:rsidRDefault="005F0BF2" w:rsidP="005F0BF2">
      <w:r>
        <w:t>Решение подлежит немедленному исполнению и может быть обжаловано в Тринадцатый арбитражный апелляционный суд в течение пятнадцати дней со дня принятия.</w:t>
      </w:r>
    </w:p>
    <w:p w:rsidR="005F0BF2" w:rsidRDefault="005F0BF2" w:rsidP="005F0BF2">
      <w:r>
        <w:t>Судья Кузнецов М.В.</w:t>
      </w:r>
    </w:p>
    <w:p w:rsidR="005F0BF2" w:rsidRDefault="005F0BF2" w:rsidP="005F0BF2">
      <w:r>
        <w:t>2.</w:t>
      </w:r>
      <w:r w:rsidRPr="005F0BF2">
        <w:t xml:space="preserve"> </w:t>
      </w:r>
      <w:r>
        <w:t>Решение от 27 ноября 2019 г. по делу № А45-35020/2019</w:t>
      </w:r>
    </w:p>
    <w:p w:rsidR="005F0BF2" w:rsidRDefault="005F0BF2" w:rsidP="005F0BF2">
      <w:r>
        <w:t>Арбитражный суд Новосибирской области (АС Новосибирской области)</w:t>
      </w:r>
    </w:p>
    <w:p w:rsidR="005F0BF2" w:rsidRDefault="005F0BF2" w:rsidP="005F0BF2">
      <w:r>
        <w:t>﻿﻿АРБИТР</w:t>
      </w:r>
      <w:r>
        <w:t>АЖНЫЙ СУД НОВОСИБИРСКОЙ ОБЛАСТИ</w:t>
      </w:r>
    </w:p>
    <w:p w:rsidR="005F0BF2" w:rsidRDefault="005F0BF2" w:rsidP="005F0BF2">
      <w:r>
        <w:t>Именем Российской Федерации</w:t>
      </w:r>
    </w:p>
    <w:p w:rsidR="005F0BF2" w:rsidRDefault="005F0BF2" w:rsidP="005F0BF2">
      <w:proofErr w:type="gramStart"/>
      <w:r>
        <w:t>Р</w:t>
      </w:r>
      <w:proofErr w:type="gramEnd"/>
      <w:r>
        <w:t xml:space="preserve"> Е Ш Е Н </w:t>
      </w:r>
      <w:r>
        <w:t>И Е</w:t>
      </w:r>
    </w:p>
    <w:p w:rsidR="005F0BF2" w:rsidRDefault="005F0BF2" w:rsidP="005F0BF2">
      <w:r>
        <w:t>Дело № А45-35020/2019</w:t>
      </w:r>
    </w:p>
    <w:p w:rsidR="005F0BF2" w:rsidRDefault="005F0BF2" w:rsidP="005F0BF2">
      <w:r>
        <w:t>г. Новосибирск</w:t>
      </w:r>
    </w:p>
    <w:p w:rsidR="005F0BF2" w:rsidRDefault="005F0BF2" w:rsidP="005F0BF2">
      <w:r>
        <w:t>27 ноября 2019 года</w:t>
      </w:r>
    </w:p>
    <w:p w:rsidR="005F0BF2" w:rsidRDefault="005F0BF2" w:rsidP="005F0BF2">
      <w:r>
        <w:t>Резолютивная часть решени</w:t>
      </w:r>
      <w:r>
        <w:t>я объявлена 25 ноября 2019 года</w:t>
      </w:r>
    </w:p>
    <w:p w:rsidR="005F0BF2" w:rsidRDefault="005F0BF2" w:rsidP="005F0BF2">
      <w:r>
        <w:t xml:space="preserve">Решение в полном объеме </w:t>
      </w:r>
      <w:r>
        <w:t>изготовлено 27 ноября 2019 года</w:t>
      </w:r>
    </w:p>
    <w:p w:rsidR="005F0BF2" w:rsidRDefault="005F0BF2" w:rsidP="005F0BF2">
      <w:r>
        <w:t xml:space="preserve">Арбитражный суд Новосибирской области в составе судьи </w:t>
      </w:r>
      <w:proofErr w:type="spellStart"/>
      <w:r>
        <w:t>Хорошуля</w:t>
      </w:r>
      <w:proofErr w:type="spellEnd"/>
      <w:r>
        <w:t xml:space="preserve"> Л.Н., при ведении протокола судебного заседания секретарем судебного заседания Сурковой А.Л., рассмотрев в судебном заседании дело по иску общества с ограниченной ответственностью «Управляющая компания «</w:t>
      </w:r>
      <w:proofErr w:type="spellStart"/>
      <w:r>
        <w:t>Фуд</w:t>
      </w:r>
      <w:proofErr w:type="spellEnd"/>
      <w:r>
        <w:t>-Мастер» (ул. Фрунзе, д. 242, оф. 18, г. Новосибирск, Новосибирская об</w:t>
      </w:r>
      <w:r>
        <w:t>л., 630112, ОГРН 1055406106140)</w:t>
      </w:r>
    </w:p>
    <w:p w:rsidR="005F0BF2" w:rsidRDefault="005F0BF2" w:rsidP="005F0BF2">
      <w:r>
        <w:t>к обществу с ограниченной ответственностью «Веста» (ул. Военная, д. 5, г. Новосибирск, Новосибирская об</w:t>
      </w:r>
      <w:r>
        <w:t>л., 630099, ОГРН 1115476078629)</w:t>
      </w:r>
    </w:p>
    <w:p w:rsidR="005F0BF2" w:rsidRDefault="005F0BF2" w:rsidP="005F0BF2">
      <w:r>
        <w:t>о взыс</w:t>
      </w:r>
      <w:r>
        <w:t>кании 663 250 рублей 92 копеек,</w:t>
      </w:r>
    </w:p>
    <w:p w:rsidR="005F0BF2" w:rsidRDefault="005F0BF2" w:rsidP="005F0BF2">
      <w:r>
        <w:t>при участии представителей:</w:t>
      </w:r>
    </w:p>
    <w:p w:rsidR="005F0BF2" w:rsidRDefault="005F0BF2" w:rsidP="005F0BF2">
      <w:r>
        <w:t xml:space="preserve">истца – </w:t>
      </w:r>
      <w:proofErr w:type="spellStart"/>
      <w:r>
        <w:t>Гаманица</w:t>
      </w:r>
      <w:proofErr w:type="spellEnd"/>
      <w:r>
        <w:t xml:space="preserve"> А.А.</w:t>
      </w:r>
      <w:r>
        <w:t xml:space="preserve"> по доверенности от 25.10.2019,</w:t>
      </w:r>
    </w:p>
    <w:p w:rsidR="005F0BF2" w:rsidRDefault="005F0BF2" w:rsidP="005F0BF2">
      <w:r>
        <w:t>У С Т А Н О В И Л</w:t>
      </w:r>
    </w:p>
    <w:p w:rsidR="005F0BF2" w:rsidRDefault="005F0BF2" w:rsidP="005F0BF2">
      <w:proofErr w:type="gramStart"/>
      <w:r>
        <w:t>общество с ограниченной ответственностью «Управляющая компания «</w:t>
      </w:r>
      <w:proofErr w:type="spellStart"/>
      <w:r>
        <w:t>Фуд</w:t>
      </w:r>
      <w:proofErr w:type="spellEnd"/>
      <w:r>
        <w:t>-Мастер» (далее – ООО «УК «</w:t>
      </w:r>
      <w:proofErr w:type="spellStart"/>
      <w:r>
        <w:t>Фуд</w:t>
      </w:r>
      <w:proofErr w:type="spellEnd"/>
      <w:r>
        <w:t>-Мастер», истец) обратилось в арбитражный суд к обществу с ограниченной ответственностью «Веста» (далее – ООО «Веста», ответчик) с иском о взыскании 663 250 рублей 92 копеек задолженности (роялти) за июль, август и сентябрь 2018 года по договору коммерческой концессии №22 от 0</w:t>
      </w:r>
      <w:r>
        <w:t>1.02.2018.</w:t>
      </w:r>
      <w:proofErr w:type="gramEnd"/>
    </w:p>
    <w:p w:rsidR="005F0BF2" w:rsidRDefault="005F0BF2" w:rsidP="005F0BF2">
      <w:r>
        <w:t>Требования истца обоснованы ссылкой на статьи 309, 310 Гражданского кодекса Российской Федерации и мотивированы неисполнением ответчиком обязательств по д</w:t>
      </w:r>
      <w:r>
        <w:t>оговору коммерческой концессии.</w:t>
      </w:r>
    </w:p>
    <w:p w:rsidR="005F0BF2" w:rsidRDefault="005F0BF2" w:rsidP="005F0BF2">
      <w:r>
        <w:lastRenderedPageBreak/>
        <w:t>Ответчик отзыв по делу и доказательства, опровергающие требов</w:t>
      </w:r>
      <w:r>
        <w:t>ания истца, суду не представил.</w:t>
      </w:r>
    </w:p>
    <w:p w:rsidR="005F0BF2" w:rsidRDefault="005F0BF2" w:rsidP="005F0BF2">
      <w:r>
        <w:t>Исследовав и оценив в соответствии со статьей 71 Арбитражного процессуального кодекса Российской Федерации представленные доказательства, выслушав объяснения представителя истца, арбитражный суд находит исковые требования подлежащими удовл</w:t>
      </w:r>
      <w:r>
        <w:t>етворению ввиду нижеследующего.</w:t>
      </w:r>
    </w:p>
    <w:p w:rsidR="005F0BF2" w:rsidRDefault="005F0BF2" w:rsidP="005F0BF2">
      <w:r>
        <w:t>Как следует из материалов дела, ООО «УК «</w:t>
      </w:r>
      <w:proofErr w:type="spellStart"/>
      <w:r>
        <w:t>Фуд</w:t>
      </w:r>
      <w:proofErr w:type="spellEnd"/>
      <w:r>
        <w:t xml:space="preserve">-Мастер» является правообладателем товарного знака №601462, что подтверждено свидетельством, выданным Федеральной службой по </w:t>
      </w:r>
      <w:r>
        <w:t>интеллектуальной собственности.</w:t>
      </w:r>
    </w:p>
    <w:p w:rsidR="005F0BF2" w:rsidRDefault="005F0BF2" w:rsidP="005F0BF2">
      <w:r>
        <w:t>Между ООО «УК «</w:t>
      </w:r>
      <w:proofErr w:type="spellStart"/>
      <w:r>
        <w:t>Фуд</w:t>
      </w:r>
      <w:proofErr w:type="spellEnd"/>
      <w:r>
        <w:t xml:space="preserve">-Мастер» (правообладателем) и ООО «Веста» (пользователем) 01.02.2018 заключен договор коммерческой концессии №22, передача прав по которому зарегистрирована </w:t>
      </w:r>
      <w:proofErr w:type="gramStart"/>
      <w:r>
        <w:t>в</w:t>
      </w:r>
      <w:proofErr w:type="gramEnd"/>
      <w:r>
        <w:t xml:space="preserve"> </w:t>
      </w:r>
      <w:proofErr w:type="gramStart"/>
      <w:r>
        <w:t>Р</w:t>
      </w:r>
      <w:r>
        <w:t>оспатенте</w:t>
      </w:r>
      <w:proofErr w:type="gramEnd"/>
      <w:r>
        <w:t xml:space="preserve"> 24.01.2019 РД0283900.</w:t>
      </w:r>
    </w:p>
    <w:p w:rsidR="005F0BF2" w:rsidRDefault="005F0BF2" w:rsidP="005F0BF2">
      <w:r>
        <w:t xml:space="preserve">По условиям договора коммерческой концессии Правообладатель предоставляет пользователю неисключительное право на использование комплекса исключительных прав, включая коммерческое обозначение, знаки обслуживания, названия </w:t>
      </w:r>
      <w:proofErr w:type="spellStart"/>
      <w:r>
        <w:t>Рыба</w:t>
      </w:r>
      <w:proofErr w:type="gramStart"/>
      <w:r>
        <w:t>.Р</w:t>
      </w:r>
      <w:proofErr w:type="gramEnd"/>
      <w:r>
        <w:t>ис</w:t>
      </w:r>
      <w:proofErr w:type="spellEnd"/>
      <w:r>
        <w:t xml:space="preserve"> (слоганы) истца, любые связанные с ними изображения; товарный знак №601462, дизайн-проект Ресторана, иную охраняемую коммерческую информацию. Комплекс исключительных прав истца предоставлен ответчику на срок до 01.02.2025 для организации и эксплуатации кафе «</w:t>
      </w:r>
      <w:proofErr w:type="spellStart"/>
      <w:r>
        <w:t>Рыба</w:t>
      </w:r>
      <w:proofErr w:type="gramStart"/>
      <w:r>
        <w:t>.Р</w:t>
      </w:r>
      <w:proofErr w:type="gramEnd"/>
      <w:r>
        <w:t>ис</w:t>
      </w:r>
      <w:proofErr w:type="spellEnd"/>
      <w:r>
        <w:t xml:space="preserve">» на </w:t>
      </w:r>
      <w:r>
        <w:t>территории города Новосибирска.</w:t>
      </w:r>
    </w:p>
    <w:p w:rsidR="005F0BF2" w:rsidRDefault="005F0BF2" w:rsidP="005F0BF2">
      <w:r>
        <w:t xml:space="preserve">Согласно пункту 7.1 договора за предоставленное право использования комплекса исключительных прав на систему пользователь обязан выплачивать правообладателю вознаграждение, которое состоит из первоначальной </w:t>
      </w:r>
      <w:proofErr w:type="spellStart"/>
      <w:r>
        <w:t>единоразовой</w:t>
      </w:r>
      <w:proofErr w:type="spellEnd"/>
      <w:r>
        <w:t xml:space="preserve"> фиксированной платы и ежемесячных пл</w:t>
      </w:r>
      <w:r>
        <w:t>атежей (роялти).</w:t>
      </w:r>
    </w:p>
    <w:p w:rsidR="005F0BF2" w:rsidRDefault="005F0BF2" w:rsidP="005F0BF2">
      <w:r>
        <w:t xml:space="preserve">В соответствии с пунктом 7.3 договора размер роялти определяется в процентах от суммы валовых доходов каждого ресторана пользователя по настоящему договору, уменьшенных на сумму </w:t>
      </w:r>
      <w:proofErr w:type="gramStart"/>
      <w:r>
        <w:t>налога</w:t>
      </w:r>
      <w:proofErr w:type="gramEnd"/>
      <w:r>
        <w:t xml:space="preserve"> на добавленную стоимость, подлежащую уплате в бюджет пользователем. Если пользователь не является плательщиком налога на добавленную стоимость, то сумма доходов уменьшению на сумму НДС не подлежит. Размер роялти составляет 3% от валовых доходов </w:t>
      </w:r>
      <w:r>
        <w:t>каждого ресторана пользователя.</w:t>
      </w:r>
    </w:p>
    <w:p w:rsidR="005F0BF2" w:rsidRDefault="005F0BF2" w:rsidP="005F0BF2">
      <w:proofErr w:type="gramStart"/>
      <w:r>
        <w:t>Размер роялти определяется по итогам отчетного периода (месяца) и подлежит уплате пользователем правообладателю до 10-го числа месяца, следующего за отчетным, в котором исполнялись обязательства по настоящему договору и за который должна быть произведена оплата.</w:t>
      </w:r>
      <w:proofErr w:type="gramEnd"/>
      <w:r>
        <w:t xml:space="preserve"> При этом первым отчетным периодом по настоящему договору является календарный месяц (или его часть), на который пришлась дата откры</w:t>
      </w:r>
      <w:r>
        <w:t>тия соответствующего ресторана.</w:t>
      </w:r>
    </w:p>
    <w:p w:rsidR="005F0BF2" w:rsidRDefault="005F0BF2" w:rsidP="005F0BF2">
      <w:r>
        <w:t>По состоянию на дату подачи искового заявления у ответчика имелась задолженность по оплате роялти за июль, августа и сентябрь 2018 года в сумме 663 250 рублей 92 копеек за использование комплекса исключительных прав в кафе «</w:t>
      </w:r>
      <w:proofErr w:type="spellStart"/>
      <w:r>
        <w:t>Рыба</w:t>
      </w:r>
      <w:proofErr w:type="gramStart"/>
      <w:r>
        <w:t>.Р</w:t>
      </w:r>
      <w:proofErr w:type="gramEnd"/>
      <w:r>
        <w:t>ис</w:t>
      </w:r>
      <w:proofErr w:type="spellEnd"/>
      <w:r>
        <w:t>» по следующим адресам: город Новосибирск, улица Военная, 5 (ТРЦ «Аура»); город Новосибирск, улица Фрун</w:t>
      </w:r>
      <w:r>
        <w:t xml:space="preserve">зе, 238 (ТРЦ «Сибирский </w:t>
      </w:r>
      <w:proofErr w:type="spellStart"/>
      <w:r>
        <w:t>молл</w:t>
      </w:r>
      <w:proofErr w:type="spellEnd"/>
      <w:r>
        <w:t>»).</w:t>
      </w:r>
    </w:p>
    <w:p w:rsidR="005F0BF2" w:rsidRDefault="005F0BF2" w:rsidP="005F0BF2">
      <w:r>
        <w:t>Наличие задолженности подтверждено актом №272 от 30.09.20187 и актом сверки взаимных расчетов за период с 01.07.2018 по 23.09.2018, подписанным</w:t>
      </w:r>
      <w:r>
        <w:t>и представителями обеих сторон.</w:t>
      </w:r>
    </w:p>
    <w:p w:rsidR="005F0BF2" w:rsidRDefault="005F0BF2" w:rsidP="005F0BF2">
      <w:r>
        <w:lastRenderedPageBreak/>
        <w:t>В соответствии со статьей 309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или иными обыч</w:t>
      </w:r>
      <w:r>
        <w:t>но предъявляемыми требованиями.</w:t>
      </w:r>
    </w:p>
    <w:p w:rsidR="005F0BF2" w:rsidRDefault="005F0BF2" w:rsidP="005F0BF2">
      <w:r>
        <w:t>Согласно пункту 1 статьи 310 Гражданского кодекса Российской Федерации односторонний отказ от исполнения обязательства и одностороннее изменение его условий не допускаются, за исключением случаев, предусмотренных этим Кодексом, другими законами или иными правовыми акт</w:t>
      </w:r>
      <w:r>
        <w:t>ами.</w:t>
      </w:r>
    </w:p>
    <w:p w:rsidR="005F0BF2" w:rsidRDefault="005F0BF2" w:rsidP="005F0BF2">
      <w:proofErr w:type="gramStart"/>
      <w:r>
        <w:t>В соответствии со статьей 1027 Гражданского кодекса Российской Федерации по договору коммерческой концессии одна сторона (правообладатель) обязуется предоставить другой стороне (пользователю)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прав, включающий право на товарный знак, знак обслуживания, а также права на другие предусмотренные договором объекты исключительных прав, в частности на</w:t>
      </w:r>
      <w:proofErr w:type="gramEnd"/>
      <w:r>
        <w:t xml:space="preserve"> коммерческое обозначение,</w:t>
      </w:r>
      <w:r>
        <w:t xml:space="preserve"> секрет производства (ноу-хау).</w:t>
      </w:r>
    </w:p>
    <w:p w:rsidR="005F0BF2" w:rsidRDefault="005F0BF2" w:rsidP="005F0BF2">
      <w:r>
        <w:t>Согласно статье 1030 Гражданского кодекса Российской Федерации вознаграждение по договору коммерческой концессии может выплачиваться пользователем правообладателю в форме фиксированных разовых и (или) периодических платежей, отчислений от выручки, наценки на оптовую цену товаров, передаваемых правообладателем для перепродажи, или в иной фо</w:t>
      </w:r>
      <w:r>
        <w:t>рме, предусмотренной договором.</w:t>
      </w:r>
    </w:p>
    <w:p w:rsidR="005F0BF2" w:rsidRDefault="005F0BF2" w:rsidP="005F0BF2">
      <w:r>
        <w:t>Материалами дела подтверждается наличие задолженност</w:t>
      </w:r>
      <w:proofErr w:type="gramStart"/>
      <w:r>
        <w:t>и ООО</w:t>
      </w:r>
      <w:proofErr w:type="gramEnd"/>
      <w:r>
        <w:t xml:space="preserve"> «Веста» перед истцом о наличии задолженности по договору коммерческой концессии в </w:t>
      </w:r>
      <w:r>
        <w:t>сумме 663 250 рублей 92 копеек.</w:t>
      </w:r>
    </w:p>
    <w:p w:rsidR="005F0BF2" w:rsidRDefault="005F0BF2" w:rsidP="005F0BF2">
      <w:r>
        <w:t xml:space="preserve">Доказательства, свидетельствующие об уплате указанной суммы истцу, ответчиком в </w:t>
      </w:r>
      <w:r>
        <w:t>материалы дела не представлены.</w:t>
      </w:r>
    </w:p>
    <w:p w:rsidR="005F0BF2" w:rsidRDefault="005F0BF2" w:rsidP="005F0BF2">
      <w:r>
        <w:t>С учетом изложенного, требования истца являются обоснован</w:t>
      </w:r>
      <w:r>
        <w:t>ными и подлежат удовлетворению.</w:t>
      </w:r>
    </w:p>
    <w:p w:rsidR="005F0BF2" w:rsidRDefault="005F0BF2" w:rsidP="005F0BF2">
      <w:r>
        <w:t>В соответствии со статьей 110 Арбитражного процессуального кодекса Российской Федерации судебные расходы по оплате государственной пошлины по иску п</w:t>
      </w:r>
      <w:r>
        <w:t>одлежат отнесению на ответчика.</w:t>
      </w:r>
    </w:p>
    <w:p w:rsidR="005F0BF2" w:rsidRDefault="005F0BF2" w:rsidP="005F0BF2">
      <w:r>
        <w:t>Руководствуясь статьями 110, 167-171, 181 Арбитражного процессуального кодекса Россий</w:t>
      </w:r>
      <w:r>
        <w:t>ской Федерации, арбитражный суд</w:t>
      </w:r>
    </w:p>
    <w:p w:rsidR="005F0BF2" w:rsidRDefault="005F0BF2" w:rsidP="005F0BF2">
      <w:proofErr w:type="gramStart"/>
      <w:r>
        <w:t>Р</w:t>
      </w:r>
      <w:proofErr w:type="gramEnd"/>
      <w:r>
        <w:t xml:space="preserve"> Е Ш И Л:</w:t>
      </w:r>
    </w:p>
    <w:p w:rsidR="005F0BF2" w:rsidRDefault="005F0BF2" w:rsidP="005F0BF2">
      <w:r>
        <w:t>взыскать с общества с ограниченной ответственностью «Веста» в пользу общества с ограниченной ответственностью «Управляющая компания «</w:t>
      </w:r>
      <w:proofErr w:type="spellStart"/>
      <w:r>
        <w:t>Фуд</w:t>
      </w:r>
      <w:proofErr w:type="spellEnd"/>
      <w:r>
        <w:t xml:space="preserve">-Мастер» 663 250 рублей 92 копейки задолженность (роялти) по договору коммерческой концессии, 16 265 рублей судебных расходов по </w:t>
      </w:r>
      <w:r>
        <w:t>оплате государственной пошлины.</w:t>
      </w:r>
    </w:p>
    <w:p w:rsidR="005F0BF2" w:rsidRDefault="005F0BF2" w:rsidP="005F0BF2">
      <w:r>
        <w:t>Решение суда, не вступившее в законную силу, может быть обжаловано в течение месяца со дня его принятия в Седьмой арбитражный а</w:t>
      </w:r>
      <w:r>
        <w:t>пелляционный суд (город Томск).</w:t>
      </w:r>
    </w:p>
    <w:p w:rsidR="005F0BF2" w:rsidRDefault="005F0BF2" w:rsidP="005F0BF2">
      <w:proofErr w:type="gramStart"/>
      <w:r>
        <w:t xml:space="preserve">Решение суда, вступившее в законную силу, может быть обжаловано в срок, не превышающий двух месяцев со дня вступления в законную силу, в Суд по интеллектуальным правам (город </w:t>
      </w:r>
      <w:r>
        <w:lastRenderedPageBreak/>
        <w:t>Москва) при условии, что оно было предметом рассмотрения арбитражного суда апелляционной инстанции или суд апелляционной инстанции отказал в восстановлении пропущенного сро</w:t>
      </w:r>
      <w:r>
        <w:t>ка подачи апелляционной жалобы.</w:t>
      </w:r>
      <w:proofErr w:type="gramEnd"/>
    </w:p>
    <w:p w:rsidR="005F0BF2" w:rsidRDefault="005F0BF2" w:rsidP="005F0BF2">
      <w:r>
        <w:t>Апелляционная и кассационная жалобы подаются через Арбитра</w:t>
      </w:r>
      <w:r>
        <w:t>жный суд Новосибирской области.</w:t>
      </w:r>
    </w:p>
    <w:p w:rsidR="005F0BF2" w:rsidRDefault="005F0BF2" w:rsidP="005F0BF2">
      <w:r>
        <w:t xml:space="preserve">Судья Л.Н. </w:t>
      </w:r>
      <w:proofErr w:type="spellStart"/>
      <w:r>
        <w:t>Хорошуля</w:t>
      </w:r>
      <w:proofErr w:type="spellEnd"/>
    </w:p>
    <w:sectPr w:rsidR="005F0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96"/>
    <w:rsid w:val="00102A96"/>
    <w:rsid w:val="003F5600"/>
    <w:rsid w:val="005F0BF2"/>
    <w:rsid w:val="0079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2920</Words>
  <Characters>16649</Characters>
  <Application>Microsoft Office Word</Application>
  <DocSecurity>0</DocSecurity>
  <Lines>138</Lines>
  <Paragraphs>39</Paragraphs>
  <ScaleCrop>false</ScaleCrop>
  <Company/>
  <LinksUpToDate>false</LinksUpToDate>
  <CharactersWithSpaces>19530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2020-05-23T12:33:00Z</dcterms:created>
  <dcterms:modified xsi:type="dcterms:W3CDTF">2020-05-23T12:43:00Z</dcterms:modified>
</cp:coreProperties>
</file>